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18B5" w:rsidRPr="004B18B5" w:rsidRDefault="004B18B5" w:rsidP="004B18B5">
      <w:pPr>
        <w:spacing w:after="0" w:line="192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18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ЗАЯВКА НА УЧАСТИЕ В АУКЦИОНЕ В ЭЛЕКТРОННОЙ ФОРМЕ</w:t>
      </w:r>
    </w:p>
    <w:p w:rsidR="004B18B5" w:rsidRPr="004B18B5" w:rsidRDefault="004B18B5" w:rsidP="004B18B5">
      <w:pPr>
        <w:spacing w:after="0" w:line="192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B18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продаже муниципального  имущества</w:t>
      </w:r>
    </w:p>
    <w:p w:rsidR="004B18B5" w:rsidRPr="004B18B5" w:rsidRDefault="004B18B5" w:rsidP="004B18B5">
      <w:pPr>
        <w:spacing w:after="0" w:line="240" w:lineRule="auto"/>
        <w:ind w:left="-284"/>
        <w:rPr>
          <w:rFonts w:ascii="Times New Roman" w:eastAsia="Times New Roman" w:hAnsi="Times New Roman" w:cs="Times New Roman"/>
          <w:b/>
          <w:sz w:val="6"/>
          <w:szCs w:val="19"/>
          <w:lang w:eastAsia="ru-RU"/>
        </w:rPr>
      </w:pPr>
    </w:p>
    <w:p w:rsidR="004B18B5" w:rsidRPr="004B18B5" w:rsidRDefault="004B18B5" w:rsidP="004B18B5">
      <w:pPr>
        <w:spacing w:after="0" w:line="240" w:lineRule="auto"/>
        <w:ind w:left="-284"/>
        <w:rPr>
          <w:rFonts w:ascii="Times New Roman" w:eastAsia="Times New Roman" w:hAnsi="Times New Roman" w:cs="Times New Roman"/>
          <w:sz w:val="20"/>
          <w:szCs w:val="19"/>
          <w:lang w:eastAsia="ru-RU"/>
        </w:rPr>
      </w:pPr>
      <w:bookmarkStart w:id="0" w:name="OLE_LINK6"/>
      <w:bookmarkStart w:id="1" w:name="OLE_LINK5"/>
    </w:p>
    <w:bookmarkEnd w:id="0"/>
    <w:bookmarkEnd w:id="1"/>
    <w:p w:rsidR="004B18B5" w:rsidRPr="004B18B5" w:rsidRDefault="004B18B5" w:rsidP="004B18B5">
      <w:pPr>
        <w:pBdr>
          <w:bottom w:val="single" w:sz="4" w:space="1" w:color="auto"/>
        </w:pBdr>
        <w:tabs>
          <w:tab w:val="left" w:pos="1628"/>
        </w:tabs>
        <w:spacing w:after="0" w:line="240" w:lineRule="auto"/>
        <w:ind w:left="-284"/>
        <w:rPr>
          <w:rFonts w:ascii="Times New Roman" w:eastAsia="Times New Roman" w:hAnsi="Times New Roman" w:cs="Times New Roman"/>
          <w:sz w:val="20"/>
          <w:szCs w:val="19"/>
          <w:lang w:eastAsia="ru-RU"/>
        </w:rPr>
      </w:pPr>
      <w:r w:rsidRPr="004B18B5">
        <w:rPr>
          <w:rFonts w:ascii="Times New Roman" w:eastAsia="Times New Roman" w:hAnsi="Times New Roman" w:cs="Times New Roman"/>
          <w:b/>
          <w:sz w:val="20"/>
          <w:szCs w:val="19"/>
          <w:lang w:eastAsia="ru-RU"/>
        </w:rPr>
        <w:t xml:space="preserve">Претендент </w:t>
      </w:r>
      <w:r w:rsidRPr="004B18B5">
        <w:rPr>
          <w:rFonts w:ascii="Times New Roman" w:eastAsia="Times New Roman" w:hAnsi="Times New Roman" w:cs="Times New Roman"/>
          <w:sz w:val="20"/>
          <w:szCs w:val="19"/>
          <w:lang w:eastAsia="ru-RU"/>
        </w:rPr>
        <w:t xml:space="preserve">    </w:t>
      </w:r>
      <w:r w:rsidRPr="004B18B5">
        <w:rPr>
          <w:rFonts w:ascii="Times New Roman" w:eastAsia="Times New Roman" w:hAnsi="Times New Roman" w:cs="Times New Roman"/>
          <w:sz w:val="20"/>
          <w:szCs w:val="19"/>
          <w:lang w:eastAsia="ru-RU"/>
        </w:rPr>
        <w:tab/>
      </w:r>
    </w:p>
    <w:p w:rsidR="004B18B5" w:rsidRPr="004B18B5" w:rsidRDefault="004B18B5" w:rsidP="004B18B5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B18B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</w:t>
      </w:r>
      <w:r w:rsidRPr="004B18B5">
        <w:rPr>
          <w:rFonts w:ascii="Times New Roman" w:eastAsia="Times New Roman" w:hAnsi="Times New Roman" w:cs="Times New Roman"/>
          <w:sz w:val="16"/>
          <w:szCs w:val="18"/>
          <w:lang w:eastAsia="ru-RU"/>
        </w:rPr>
        <w:t>(</w:t>
      </w:r>
      <w:r w:rsidRPr="004B18B5">
        <w:rPr>
          <w:rFonts w:ascii="Times New Roman" w:eastAsia="Times New Roman" w:hAnsi="Times New Roman" w:cs="Times New Roman"/>
          <w:bCs/>
          <w:sz w:val="16"/>
          <w:szCs w:val="18"/>
          <w:lang w:eastAsia="ru-RU"/>
        </w:rPr>
        <w:t>Ф.И.О. физического лица, индивидуального предпринимателя,</w:t>
      </w:r>
      <w:r w:rsidRPr="004B18B5">
        <w:rPr>
          <w:rFonts w:ascii="Times New Roman" w:eastAsia="Times New Roman" w:hAnsi="Times New Roman" w:cs="Times New Roman"/>
          <w:bCs/>
          <w:sz w:val="16"/>
          <w:szCs w:val="18"/>
          <w:lang w:eastAsia="ru-RU"/>
        </w:rPr>
        <w:br/>
        <w:t>наименование юридического лица с указанием организационно-правовой формы</w:t>
      </w:r>
      <w:r w:rsidRPr="004B18B5">
        <w:rPr>
          <w:rFonts w:ascii="Times New Roman" w:eastAsia="Times New Roman" w:hAnsi="Times New Roman" w:cs="Times New Roman"/>
          <w:sz w:val="16"/>
          <w:szCs w:val="18"/>
          <w:lang w:eastAsia="ru-RU"/>
        </w:rPr>
        <w:t>)</w:t>
      </w:r>
    </w:p>
    <w:p w:rsidR="004B18B5" w:rsidRPr="004B18B5" w:rsidRDefault="004B18B5" w:rsidP="004B18B5">
      <w:pPr>
        <w:pBdr>
          <w:bottom w:val="single" w:sz="4" w:space="1" w:color="auto"/>
        </w:pBdr>
        <w:spacing w:after="0" w:line="240" w:lineRule="auto"/>
        <w:ind w:left="-284"/>
        <w:rPr>
          <w:rFonts w:ascii="Times New Roman" w:eastAsia="Times New Roman" w:hAnsi="Times New Roman" w:cs="Times New Roman"/>
          <w:sz w:val="20"/>
          <w:szCs w:val="19"/>
          <w:lang w:eastAsia="ru-RU"/>
        </w:rPr>
      </w:pPr>
      <w:r w:rsidRPr="004B18B5">
        <w:rPr>
          <w:rFonts w:ascii="Times New Roman" w:eastAsia="Times New Roman" w:hAnsi="Times New Roman" w:cs="Times New Roman"/>
          <w:b/>
          <w:sz w:val="20"/>
          <w:szCs w:val="19"/>
          <w:lang w:eastAsia="ru-RU"/>
        </w:rPr>
        <w:t>в лице</w:t>
      </w:r>
      <w:r w:rsidRPr="004B18B5">
        <w:rPr>
          <w:rFonts w:ascii="Times New Roman" w:eastAsia="Times New Roman" w:hAnsi="Times New Roman" w:cs="Times New Roman"/>
          <w:sz w:val="20"/>
          <w:szCs w:val="19"/>
          <w:lang w:eastAsia="ru-RU"/>
        </w:rPr>
        <w:t xml:space="preserve">               </w:t>
      </w:r>
    </w:p>
    <w:p w:rsidR="004B18B5" w:rsidRPr="004B18B5" w:rsidRDefault="004B18B5" w:rsidP="004B18B5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B18B5">
        <w:rPr>
          <w:rFonts w:ascii="Times New Roman" w:eastAsia="Times New Roman" w:hAnsi="Times New Roman" w:cs="Times New Roman"/>
          <w:sz w:val="16"/>
          <w:szCs w:val="18"/>
          <w:lang w:eastAsia="ru-RU"/>
        </w:rPr>
        <w:t>(</w:t>
      </w:r>
      <w:r w:rsidRPr="004B18B5">
        <w:rPr>
          <w:rFonts w:ascii="Times New Roman" w:eastAsia="Times New Roman" w:hAnsi="Times New Roman" w:cs="Times New Roman"/>
          <w:bCs/>
          <w:sz w:val="16"/>
          <w:szCs w:val="18"/>
          <w:lang w:eastAsia="ru-RU"/>
        </w:rPr>
        <w:t>Ф.И.О. руководителя юридического лица или уполномоченного лица</w:t>
      </w:r>
      <w:r w:rsidRPr="004B18B5">
        <w:rPr>
          <w:rFonts w:ascii="Times New Roman" w:eastAsia="Times New Roman" w:hAnsi="Times New Roman" w:cs="Times New Roman"/>
          <w:sz w:val="16"/>
          <w:szCs w:val="18"/>
          <w:lang w:eastAsia="ru-RU"/>
        </w:rPr>
        <w:t>)</w:t>
      </w:r>
    </w:p>
    <w:p w:rsidR="004B18B5" w:rsidRPr="004B18B5" w:rsidRDefault="004B18B5" w:rsidP="004B18B5">
      <w:pPr>
        <w:pBdr>
          <w:bottom w:val="single" w:sz="4" w:space="1" w:color="auto"/>
        </w:pBd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bCs/>
          <w:sz w:val="20"/>
          <w:szCs w:val="19"/>
          <w:lang w:eastAsia="ru-RU"/>
        </w:rPr>
      </w:pPr>
      <w:proofErr w:type="gramStart"/>
      <w:r w:rsidRPr="004B18B5">
        <w:rPr>
          <w:rFonts w:ascii="Times New Roman" w:eastAsia="Times New Roman" w:hAnsi="Times New Roman" w:cs="Times New Roman"/>
          <w:b/>
          <w:bCs/>
          <w:sz w:val="20"/>
          <w:szCs w:val="19"/>
          <w:lang w:eastAsia="ru-RU"/>
        </w:rPr>
        <w:t>действующего</w:t>
      </w:r>
      <w:proofErr w:type="gramEnd"/>
      <w:r w:rsidRPr="004B18B5">
        <w:rPr>
          <w:rFonts w:ascii="Times New Roman" w:eastAsia="Times New Roman" w:hAnsi="Times New Roman" w:cs="Times New Roman"/>
          <w:b/>
          <w:bCs/>
          <w:sz w:val="20"/>
          <w:szCs w:val="19"/>
          <w:lang w:eastAsia="ru-RU"/>
        </w:rPr>
        <w:t xml:space="preserve"> на основании</w:t>
      </w:r>
      <w:r w:rsidRPr="004B18B5">
        <w:rPr>
          <w:rFonts w:ascii="Times New Roman" w:eastAsia="Times New Roman" w:hAnsi="Times New Roman" w:cs="Times New Roman"/>
          <w:sz w:val="20"/>
          <w:szCs w:val="19"/>
          <w:vertAlign w:val="superscript"/>
          <w:lang w:eastAsia="ru-RU"/>
        </w:rPr>
        <w:footnoteReference w:id="1"/>
      </w:r>
      <w:r w:rsidRPr="004B18B5">
        <w:rPr>
          <w:rFonts w:ascii="Times New Roman" w:eastAsia="Times New Roman" w:hAnsi="Times New Roman" w:cs="Times New Roman"/>
          <w:sz w:val="20"/>
          <w:szCs w:val="19"/>
          <w:lang w:eastAsia="ru-RU"/>
        </w:rPr>
        <w:t xml:space="preserve">    </w:t>
      </w:r>
    </w:p>
    <w:p w:rsidR="004B18B5" w:rsidRPr="004B18B5" w:rsidRDefault="004B18B5" w:rsidP="004B18B5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sz w:val="18"/>
          <w:szCs w:val="24"/>
          <w:lang w:eastAsia="ru-RU"/>
        </w:rPr>
      </w:pPr>
      <w:r w:rsidRPr="004B18B5">
        <w:rPr>
          <w:rFonts w:ascii="Times New Roman" w:eastAsia="Times New Roman" w:hAnsi="Times New Roman" w:cs="Times New Roman"/>
          <w:sz w:val="18"/>
          <w:szCs w:val="24"/>
          <w:lang w:eastAsia="ru-RU"/>
        </w:rPr>
        <w:t>(</w:t>
      </w:r>
      <w:r w:rsidRPr="004B18B5">
        <w:rPr>
          <w:rFonts w:ascii="Times New Roman" w:eastAsia="Times New Roman" w:hAnsi="Times New Roman" w:cs="Times New Roman"/>
          <w:sz w:val="16"/>
          <w:szCs w:val="18"/>
          <w:lang w:eastAsia="ru-RU"/>
        </w:rPr>
        <w:t>Устав, Положение, Соглашение и т.д</w:t>
      </w:r>
      <w:r w:rsidRPr="004B18B5">
        <w:rPr>
          <w:rFonts w:ascii="Times New Roman" w:eastAsia="Times New Roman" w:hAnsi="Times New Roman" w:cs="Times New Roman"/>
          <w:sz w:val="18"/>
          <w:szCs w:val="24"/>
          <w:lang w:eastAsia="ru-RU"/>
        </w:rPr>
        <w:t>.)</w:t>
      </w:r>
    </w:p>
    <w:tbl>
      <w:tblPr>
        <w:tblW w:w="9782" w:type="dxa"/>
        <w:tblInd w:w="-318" w:type="dxa"/>
        <w:tblLayout w:type="fixed"/>
        <w:tblLook w:val="0000"/>
      </w:tblPr>
      <w:tblGrid>
        <w:gridCol w:w="9782"/>
      </w:tblGrid>
      <w:tr w:rsidR="004B18B5" w:rsidRPr="004B18B5" w:rsidTr="009D31F6">
        <w:trPr>
          <w:trHeight w:val="1124"/>
        </w:trPr>
        <w:tc>
          <w:tcPr>
            <w:tcW w:w="978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(заполняется</w:t>
            </w: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Pr="004B18B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физическим лицом, индивидуальным предпринимателем)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Паспортные данные: серия   №</w:t>
            </w:r>
            <w:proofErr w:type="gramStart"/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   ,</w:t>
            </w:r>
            <w:proofErr w:type="gramEnd"/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 дата выдачи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кем </w:t>
            </w:r>
            <w:proofErr w:type="gramStart"/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выдан</w:t>
            </w:r>
            <w:proofErr w:type="gramEnd"/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: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Адрес места жительства (по паспорту):  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Почтовый адрес (для корреспонденции):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Контактный телефон:       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ОГРНИП (для индивидуального предпринимателя) №    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</w:tr>
      <w:tr w:rsidR="004B18B5" w:rsidRPr="004B18B5" w:rsidTr="009D31F6">
        <w:trPr>
          <w:trHeight w:val="1024"/>
        </w:trPr>
        <w:tc>
          <w:tcPr>
            <w:tcW w:w="978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(заполняется юридическим лицом)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Адрес местонахождения:    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Почтовый адрес (для корреспонденции):      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Контактный телефон:   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6"/>
                <w:szCs w:val="6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ИНН              КПП           ОГРН     </w:t>
            </w:r>
          </w:p>
        </w:tc>
      </w:tr>
      <w:tr w:rsidR="004B18B5" w:rsidRPr="004B18B5" w:rsidTr="009D31F6">
        <w:trPr>
          <w:trHeight w:val="1179"/>
        </w:trPr>
        <w:tc>
          <w:tcPr>
            <w:tcW w:w="978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4B18B5" w:rsidRPr="004B18B5" w:rsidRDefault="004B18B5" w:rsidP="004B18B5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Представитель Заявителя</w:t>
            </w: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vertAlign w:val="superscript"/>
                <w:lang w:eastAsia="ru-RU"/>
              </w:rPr>
              <w:footnoteReference w:id="2"/>
            </w:r>
            <w:r w:rsidRPr="004B18B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</w:t>
            </w:r>
          </w:p>
          <w:p w:rsidR="004B18B5" w:rsidRPr="004B18B5" w:rsidRDefault="004B18B5" w:rsidP="004B18B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(Ф.И.О.)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Действует на основании доверенности </w:t>
            </w:r>
            <w:proofErr w:type="gramStart"/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от</w:t>
            </w:r>
            <w:proofErr w:type="gramEnd"/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, №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Паспортные данные представителя: серия №, дата выдачи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кем </w:t>
            </w:r>
            <w:proofErr w:type="gramStart"/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выдан</w:t>
            </w:r>
            <w:proofErr w:type="gramEnd"/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:   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Адрес места жительства (по паспорту):        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Почтовый адрес (для корреспонденции):     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Контактный телефон:       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</w:tr>
      <w:tr w:rsidR="004B18B5" w:rsidRPr="004B18B5" w:rsidTr="009D31F6">
        <w:trPr>
          <w:trHeight w:val="478"/>
        </w:trPr>
        <w:tc>
          <w:tcPr>
            <w:tcW w:w="978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4B18B5" w:rsidRPr="004B18B5" w:rsidRDefault="004B18B5" w:rsidP="004B18B5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Банковские реквизиты Претендента для возврата задатка</w:t>
            </w:r>
          </w:p>
          <w:p w:rsidR="004B18B5" w:rsidRPr="004B18B5" w:rsidRDefault="004B18B5" w:rsidP="004B18B5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Получатель, (банковские реквизиты</w:t>
            </w:r>
            <w:proofErr w:type="gramStart"/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 )</w:t>
            </w:r>
            <w:proofErr w:type="gramEnd"/>
          </w:p>
          <w:p w:rsidR="004B18B5" w:rsidRPr="004B18B5" w:rsidRDefault="004B18B5" w:rsidP="004B18B5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Банк, (реквизиты)</w:t>
            </w:r>
          </w:p>
        </w:tc>
      </w:tr>
    </w:tbl>
    <w:p w:rsidR="004B18B5" w:rsidRPr="004B18B5" w:rsidRDefault="004B18B5" w:rsidP="004B18B5">
      <w:pPr>
        <w:widowControl w:val="0"/>
        <w:autoSpaceDE w:val="0"/>
        <w:spacing w:before="1" w:after="1" w:line="192" w:lineRule="auto"/>
        <w:ind w:left="-426"/>
        <w:jc w:val="both"/>
        <w:rPr>
          <w:rFonts w:ascii="Times New Roman" w:eastAsia="Times New Roman" w:hAnsi="Times New Roman" w:cs="Times New Roman"/>
          <w:b/>
          <w:bCs/>
          <w:sz w:val="19"/>
          <w:szCs w:val="19"/>
          <w:lang w:eastAsia="ru-RU"/>
        </w:rPr>
      </w:pPr>
    </w:p>
    <w:p w:rsidR="00B3684C" w:rsidRPr="00B3684C" w:rsidRDefault="004B18B5" w:rsidP="00B3684C">
      <w:pPr>
        <w:pStyle w:val="a6"/>
        <w:ind w:left="-567"/>
        <w:rPr>
          <w:rFonts w:ascii="Times New Roman" w:hAnsi="Times New Roman" w:cs="Times New Roman"/>
          <w:sz w:val="20"/>
          <w:szCs w:val="20"/>
        </w:rPr>
      </w:pPr>
      <w:r w:rsidRPr="00B3684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принял решение об участии в аукционе в электронной форме по продаже муниципального имущества:  </w:t>
      </w:r>
      <w:r w:rsidR="00C82813" w:rsidRPr="00B3684C">
        <w:rPr>
          <w:rFonts w:ascii="Times New Roman" w:hAnsi="Times New Roman" w:cs="Times New Roman"/>
          <w:sz w:val="20"/>
          <w:szCs w:val="20"/>
        </w:rPr>
        <w:t>нежилое здание: гараж, общей площадью 152,3 кв.м., с кадастровым номером 54:04:010122, количество этажей – 1, местоположение: Новосибирская область, Венгеровский район, с. Венгерово, ул. Ленина, д. 183</w:t>
      </w:r>
      <w:r w:rsidR="00B3684C">
        <w:rPr>
          <w:rFonts w:ascii="Times New Roman" w:hAnsi="Times New Roman" w:cs="Times New Roman"/>
          <w:sz w:val="20"/>
          <w:szCs w:val="20"/>
        </w:rPr>
        <w:t xml:space="preserve"> </w:t>
      </w:r>
      <w:r w:rsidR="00C82813" w:rsidRPr="00B3684C">
        <w:rPr>
          <w:rFonts w:ascii="Times New Roman" w:hAnsi="Times New Roman" w:cs="Times New Roman"/>
          <w:sz w:val="20"/>
          <w:szCs w:val="20"/>
        </w:rPr>
        <w:t>а</w:t>
      </w:r>
      <w:r w:rsidR="00B3684C">
        <w:rPr>
          <w:rFonts w:ascii="Times New Roman" w:hAnsi="Times New Roman" w:cs="Times New Roman"/>
          <w:sz w:val="20"/>
          <w:szCs w:val="20"/>
        </w:rPr>
        <w:t>,</w:t>
      </w:r>
    </w:p>
    <w:p w:rsidR="00B3684C" w:rsidRPr="00B3684C" w:rsidRDefault="00B3684C" w:rsidP="00B3684C">
      <w:pPr>
        <w:pStyle w:val="a6"/>
        <w:ind w:left="-567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</w:t>
      </w:r>
      <w:r w:rsidRPr="00B3684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тоимость </w:t>
      </w:r>
      <w:r w:rsidRPr="00B3684C">
        <w:rPr>
          <w:rFonts w:ascii="Times New Roman" w:hAnsi="Times New Roman" w:cs="Times New Roman"/>
          <w:sz w:val="20"/>
          <w:szCs w:val="20"/>
        </w:rPr>
        <w:t xml:space="preserve">составляет 384 200,00 (Триста восемьдесят четыре тысячи двести) рублей 00 копеек </w:t>
      </w:r>
      <w:r w:rsidRPr="00B3684C">
        <w:rPr>
          <w:rFonts w:ascii="Times New Roman" w:hAnsi="Times New Roman" w:cs="Times New Roman"/>
          <w:sz w:val="20"/>
          <w:szCs w:val="20"/>
          <w:u w:val="single"/>
        </w:rPr>
        <w:t>(с НДС для здания)</w:t>
      </w:r>
      <w:r>
        <w:rPr>
          <w:rFonts w:ascii="Times New Roman" w:hAnsi="Times New Roman" w:cs="Times New Roman"/>
          <w:sz w:val="20"/>
          <w:szCs w:val="20"/>
          <w:u w:val="single"/>
        </w:rPr>
        <w:t>.</w:t>
      </w:r>
    </w:p>
    <w:p w:rsidR="004B18B5" w:rsidRPr="00C82813" w:rsidRDefault="00B3684C" w:rsidP="00B3684C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left="-567" w:right="-1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О</w:t>
      </w:r>
      <w:r w:rsidR="004B18B5" w:rsidRPr="00C8281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бязуется обеспечить поступление задатка в размере </w:t>
      </w:r>
      <w:r w:rsidR="00C82813" w:rsidRPr="00C82813">
        <w:rPr>
          <w:rFonts w:ascii="Times New Roman" w:hAnsi="Times New Roman" w:cs="Times New Roman"/>
          <w:sz w:val="20"/>
          <w:szCs w:val="20"/>
        </w:rPr>
        <w:t>45 200,00 (Сорок пять тысяч двести) рублей 00 копеек, без учета НДС</w:t>
      </w:r>
      <w:proofErr w:type="gramStart"/>
      <w:r w:rsidR="00C82813" w:rsidRPr="00C82813">
        <w:rPr>
          <w:rFonts w:ascii="Times New Roman" w:hAnsi="Times New Roman" w:cs="Times New Roman"/>
          <w:sz w:val="20"/>
          <w:szCs w:val="20"/>
        </w:rPr>
        <w:t>.,</w:t>
      </w:r>
      <w:r w:rsidR="00C82813" w:rsidRPr="00C82813">
        <w:t xml:space="preserve"> </w:t>
      </w:r>
      <w:proofErr w:type="gramEnd"/>
      <w:r w:rsidR="004B18B5" w:rsidRPr="00C8281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в сроки и в порядке, установленные в Информационном сообщении на указанное имущество и в соответствии с Регламентом Оператора электронной площадки.</w:t>
      </w:r>
    </w:p>
    <w:p w:rsidR="004B18B5" w:rsidRPr="004B18B5" w:rsidRDefault="004B18B5" w:rsidP="004B18B5">
      <w:pPr>
        <w:suppressAutoHyphens/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1. Претендент обязуется:</w:t>
      </w:r>
    </w:p>
    <w:p w:rsidR="004B18B5" w:rsidRPr="004B18B5" w:rsidRDefault="004B18B5" w:rsidP="004B18B5">
      <w:pPr>
        <w:suppressAutoHyphens/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1.1. Соблюдать условия и порядок проведения аукциона в электронной форме, содержащиеся в Информационном сообщении и Регламенте Оператора электронной площадки.</w:t>
      </w:r>
      <w:r w:rsidRPr="004B18B5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  <w:footnoteReference w:id="3"/>
      </w:r>
    </w:p>
    <w:p w:rsidR="004B18B5" w:rsidRPr="004B18B5" w:rsidRDefault="004B18B5" w:rsidP="004B18B5">
      <w:pPr>
        <w:widowControl w:val="0"/>
        <w:autoSpaceDE w:val="0"/>
        <w:spacing w:before="1" w:after="1" w:line="240" w:lineRule="auto"/>
        <w:ind w:left="-426" w:firstLine="56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1.2. В случае признания Победителем аукциона в электронной форме, а также в иных случаях, предусмотренных п. 3 ст.18 Федерального закона от 21.12.2001 N 178-ФЗ, заключить договор купли-продажи с Продавцом, подписать акт приема-передачи в соответствии с порядком, сроками и требованиями, установленными информационным сообщением, условиями приватизации и договором купли-продажи. </w:t>
      </w:r>
    </w:p>
    <w:p w:rsidR="00203EC8" w:rsidRDefault="004B18B5" w:rsidP="004B18B5">
      <w:pPr>
        <w:widowControl w:val="0"/>
        <w:autoSpaceDE w:val="0"/>
        <w:spacing w:before="1" w:after="1" w:line="240" w:lineRule="auto"/>
        <w:ind w:left="-426" w:firstLine="568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Претенденту известно, что </w:t>
      </w:r>
      <w:r w:rsidR="00203EC8" w:rsidRPr="00203EC8">
        <w:rPr>
          <w:rFonts w:ascii="Times New Roman" w:hAnsi="Times New Roman" w:cs="Times New Roman"/>
          <w:sz w:val="20"/>
          <w:szCs w:val="20"/>
        </w:rPr>
        <w:t>одновременно с нежилым зданием отчуждается земельный участок из земель населённых пунктов, общей площадью 1445 кв.м., с кадастровым номером 54:04:010122:423, расположенный по адресу: Новосибирская область, Венгеровский район, с. Венгерово, ул. Ленина, вид разрешенного использования – производственная деятельность</w:t>
      </w:r>
      <w:r w:rsidR="00203EC8">
        <w:rPr>
          <w:rFonts w:ascii="Times New Roman" w:hAnsi="Times New Roman" w:cs="Times New Roman"/>
          <w:sz w:val="20"/>
          <w:szCs w:val="20"/>
        </w:rPr>
        <w:t>.</w:t>
      </w:r>
    </w:p>
    <w:p w:rsidR="004B18B5" w:rsidRPr="004B18B5" w:rsidRDefault="004B18B5" w:rsidP="004B18B5">
      <w:pPr>
        <w:widowControl w:val="0"/>
        <w:autoSpaceDE w:val="0"/>
        <w:spacing w:before="1" w:after="1" w:line="240" w:lineRule="auto"/>
        <w:ind w:left="-426" w:firstLine="568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Стоимость земельного участка в размере </w:t>
      </w:r>
      <w:r w:rsidR="00203EC8" w:rsidRPr="00203EC8">
        <w:rPr>
          <w:rFonts w:ascii="Times New Roman" w:hAnsi="Times New Roman" w:cs="Times New Roman"/>
          <w:sz w:val="20"/>
          <w:szCs w:val="20"/>
        </w:rPr>
        <w:t>67 800,00 (Шестьдесят семь тысяч восемьсот) рублей 00 копеек</w:t>
      </w:r>
      <w:r w:rsidR="00203EC8" w:rsidRPr="003A1DEF">
        <w:t xml:space="preserve"> </w:t>
      </w:r>
      <w:r w:rsidRPr="004B18B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оплачивается одновременно с оплатой приобретенного имущества.</w:t>
      </w:r>
    </w:p>
    <w:p w:rsidR="004B18B5" w:rsidRPr="004B18B5" w:rsidRDefault="004B18B5" w:rsidP="004B18B5">
      <w:pPr>
        <w:suppressAutoHyphens/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2. Задаток Победителя аукциона засчитывается в счет оплаты приобретаемого имущества.</w:t>
      </w:r>
    </w:p>
    <w:p w:rsidR="004B18B5" w:rsidRPr="00203EC8" w:rsidRDefault="004B18B5" w:rsidP="004B18B5">
      <w:pPr>
        <w:suppressAutoHyphens/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3. Претендент согласен и принимает все условия, требования, положения Информационного сообщения, проекта договора купли-продажи и Регламента Оператора электронной площадки, и они ему понятны. Претенденту известно фактическое состояние и технические характеристики имущества, и</w:t>
      </w:r>
      <w:r w:rsidRPr="004B18B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203EC8">
        <w:rPr>
          <w:rFonts w:ascii="Times New Roman" w:eastAsia="Times New Roman" w:hAnsi="Times New Roman" w:cs="Times New Roman"/>
          <w:sz w:val="20"/>
          <w:szCs w:val="20"/>
          <w:lang w:eastAsia="ru-RU"/>
        </w:rPr>
        <w:t>он не имеет претензий к ним.</w:t>
      </w:r>
    </w:p>
    <w:p w:rsidR="004B18B5" w:rsidRPr="004B18B5" w:rsidRDefault="004B18B5" w:rsidP="004B18B5">
      <w:pPr>
        <w:suppressAutoHyphens/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4. Претендент извещен о том, что он вправе отозвать Заявку в любое время до установленных даты и времени окончания приема/подачи заявок на участие в аукционе в электронной форме, в порядке, установленном в Информационном сообщении.</w:t>
      </w:r>
    </w:p>
    <w:p w:rsidR="004B18B5" w:rsidRPr="004B18B5" w:rsidRDefault="004B18B5" w:rsidP="004B18B5">
      <w:pPr>
        <w:suppressAutoHyphens/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5. Ответственность за достоверность представленных документов и информации несет Претендент. </w:t>
      </w:r>
    </w:p>
    <w:p w:rsidR="004B18B5" w:rsidRPr="004B18B5" w:rsidRDefault="004B18B5" w:rsidP="004B18B5">
      <w:pPr>
        <w:suppressAutoHyphens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6. Претендент подтверждает, что на дату подписания настоящей Заявки ознакомлен с порядком проведения аукциона в электронной форме, порядком внесения, блокирования и прекращения блокирования денежных сре</w:t>
      </w:r>
      <w:proofErr w:type="gramStart"/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дств в к</w:t>
      </w:r>
      <w:proofErr w:type="gramEnd"/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ачестве задатка, порядком оплаты имущества, </w:t>
      </w:r>
      <w:r w:rsidRPr="004B18B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уплаты НДС</w:t>
      </w: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, Информационным сообщением и проектом</w:t>
      </w:r>
      <w:r w:rsidRPr="004B18B5"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  <w:t xml:space="preserve"> </w:t>
      </w: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договора купли-продажи, и они ему понятны. Претендент подтверждает, что надлежащим образом ознакомлен с реальным состоянием выставляемого на аукцион имущества в результате осмотра, который осуществляется по адресу местонахождения имущества.</w:t>
      </w:r>
    </w:p>
    <w:p w:rsidR="004B18B5" w:rsidRPr="004B18B5" w:rsidRDefault="004B18B5" w:rsidP="004B18B5">
      <w:pPr>
        <w:suppressAutoHyphens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7. Претендент осведомлен и согласен с тем, что Уполномоченный орган, Оператор электронной площадки и Продавец не несут ответственности за ущерб, который может быть причинен Претенденту отменой аукциона в электронной форме, внесением изменений в Информационное сообщение, а также приостановлением процедуры проведения аукциона в электронной форме. </w:t>
      </w:r>
      <w:proofErr w:type="gramStart"/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 этом Претендент считается уведомленным об отмене аукциона в электронной форме, внесении изменений в Информационное сообщение с даты публикации информации об отмене аукциона в электронной форме, внесении изменений в Информационное сообщение на официальном сайте торгов Российской Федерации в информационно-телекоммуникационной сети «Интернет» для размещения информации о проведении торгов </w:t>
      </w:r>
      <w:hyperlink r:id="rId6" w:history="1">
        <w:r w:rsidRPr="004B18B5">
          <w:rPr>
            <w:rFonts w:ascii="Times New Roman" w:eastAsia="Times New Roman" w:hAnsi="Times New Roman" w:cs="Times New Roman"/>
            <w:sz w:val="20"/>
            <w:szCs w:val="20"/>
            <w:u w:val="single"/>
            <w:lang w:eastAsia="ru-RU"/>
          </w:rPr>
          <w:t>www.torgi.gov.ru</w:t>
        </w:r>
      </w:hyperlink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 на сайте </w:t>
      </w:r>
      <w:r w:rsidRPr="004B18B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Оператора электронной площадки.</w:t>
      </w:r>
      <w:proofErr w:type="gramEnd"/>
    </w:p>
    <w:p w:rsidR="004B18B5" w:rsidRPr="004B18B5" w:rsidRDefault="004B18B5" w:rsidP="004B18B5">
      <w:pPr>
        <w:suppressAutoHyphens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8. </w:t>
      </w:r>
      <w:proofErr w:type="gramStart"/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Условия аукциона в электронной форме по данному имуществу с Участником аукциона являются условиями публичной оферты, а подача Заявки на участие в аукционе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Федерации.</w:t>
      </w:r>
      <w:proofErr w:type="gramEnd"/>
    </w:p>
    <w:p w:rsidR="004B18B5" w:rsidRPr="004B18B5" w:rsidRDefault="004B18B5" w:rsidP="004B18B5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9. В соответствии с Федеральным законом от 27.07.2006 № 152-ФЗ «О персональных данных», подавая Заявку, Претендент дает согласие на обработку персональных данных, указанных выше и содержащихся в представленных документах, в целях участия в аукционе в электронной форме. </w:t>
      </w:r>
      <w:proofErr w:type="gramStart"/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данных).</w:t>
      </w:r>
      <w:proofErr w:type="gramEnd"/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При этом общее описание вышеуказанных способов обработки данных приведено в Федеральном законе от 27.07.2006 № 152-ФЗ,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 Претендент подтверждает, что ознакомлен с положениями Федерального закона от 27.07.2006 № 152-ФЗ «О персональных данных», права и обязанности в области защиты персональных данных ему известны.</w:t>
      </w:r>
    </w:p>
    <w:p w:rsidR="004B18B5" w:rsidRPr="004B18B5" w:rsidRDefault="004B18B5" w:rsidP="004B18B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B18B5" w:rsidRPr="004B18B5" w:rsidRDefault="004B18B5" w:rsidP="004B18B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B18B5" w:rsidRPr="004B18B5" w:rsidRDefault="004B18B5" w:rsidP="004B18B5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{Подписывается ЭЦП Претендента (или его </w:t>
      </w:r>
      <w:r w:rsidRPr="004B18B5">
        <w:rPr>
          <w:rFonts w:ascii="Times New Roman" w:eastAsia="Times New Roman" w:hAnsi="Times New Roman" w:cs="Times New Roman"/>
          <w:bCs/>
          <w:i/>
          <w:sz w:val="20"/>
          <w:szCs w:val="20"/>
          <w:lang w:eastAsia="ru-RU"/>
        </w:rPr>
        <w:t xml:space="preserve">уполномоченного </w:t>
      </w:r>
      <w:r w:rsidRPr="004B18B5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представителя)}</w:t>
      </w:r>
    </w:p>
    <w:p w:rsidR="004B18B5" w:rsidRPr="004B18B5" w:rsidRDefault="004B18B5" w:rsidP="004B18B5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4B18B5" w:rsidRPr="004B18B5" w:rsidRDefault="004B18B5" w:rsidP="004B18B5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Дата, время</w:t>
      </w:r>
    </w:p>
    <w:p w:rsidR="004B18B5" w:rsidRPr="004B18B5" w:rsidRDefault="004B18B5" w:rsidP="004B18B5">
      <w:pPr>
        <w:suppressAutoHyphens/>
        <w:spacing w:after="0" w:line="240" w:lineRule="auto"/>
        <w:ind w:left="496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B18B5" w:rsidRPr="004B18B5" w:rsidRDefault="004B18B5" w:rsidP="004B18B5">
      <w:pPr>
        <w:suppressAutoHyphens/>
        <w:spacing w:after="0" w:line="240" w:lineRule="auto"/>
        <w:ind w:left="496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B18B5" w:rsidRPr="004B18B5" w:rsidRDefault="004B18B5" w:rsidP="004B18B5">
      <w:pPr>
        <w:suppressAutoHyphens/>
        <w:spacing w:after="0" w:line="240" w:lineRule="auto"/>
        <w:ind w:left="496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4535" w:rsidRDefault="004B4535">
      <w:bookmarkStart w:id="2" w:name="_GoBack"/>
      <w:bookmarkEnd w:id="2"/>
    </w:p>
    <w:sectPr w:rsidR="004B4535" w:rsidSect="005704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2757" w:rsidRDefault="00172757" w:rsidP="004B18B5">
      <w:pPr>
        <w:spacing w:after="0" w:line="240" w:lineRule="auto"/>
      </w:pPr>
      <w:r>
        <w:separator/>
      </w:r>
    </w:p>
  </w:endnote>
  <w:endnote w:type="continuationSeparator" w:id="0">
    <w:p w:rsidR="00172757" w:rsidRDefault="00172757" w:rsidP="004B18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2757" w:rsidRDefault="00172757" w:rsidP="004B18B5">
      <w:pPr>
        <w:spacing w:after="0" w:line="240" w:lineRule="auto"/>
      </w:pPr>
      <w:r>
        <w:separator/>
      </w:r>
    </w:p>
  </w:footnote>
  <w:footnote w:type="continuationSeparator" w:id="0">
    <w:p w:rsidR="00172757" w:rsidRDefault="00172757" w:rsidP="004B18B5">
      <w:pPr>
        <w:spacing w:after="0" w:line="240" w:lineRule="auto"/>
      </w:pPr>
      <w:r>
        <w:continuationSeparator/>
      </w:r>
    </w:p>
  </w:footnote>
  <w:footnote w:id="1">
    <w:p w:rsidR="004B18B5" w:rsidRPr="00497295" w:rsidRDefault="004B18B5" w:rsidP="004B18B5">
      <w:pPr>
        <w:pStyle w:val="a3"/>
        <w:ind w:left="-426"/>
        <w:rPr>
          <w:sz w:val="16"/>
          <w:szCs w:val="16"/>
        </w:rPr>
      </w:pPr>
      <w:r w:rsidRPr="00497295">
        <w:rPr>
          <w:rStyle w:val="a5"/>
          <w:sz w:val="16"/>
          <w:szCs w:val="16"/>
        </w:rPr>
        <w:footnoteRef/>
      </w:r>
      <w:r w:rsidRPr="00497295">
        <w:rPr>
          <w:sz w:val="16"/>
          <w:szCs w:val="16"/>
        </w:rPr>
        <w:t xml:space="preserve"> Заполняется при подаче Заявки юридическим лицом.</w:t>
      </w:r>
    </w:p>
  </w:footnote>
  <w:footnote w:id="2">
    <w:p w:rsidR="004B18B5" w:rsidRPr="00D25AD6" w:rsidRDefault="004B18B5" w:rsidP="004B18B5">
      <w:pPr>
        <w:ind w:left="-426"/>
        <w:jc w:val="both"/>
        <w:rPr>
          <w:sz w:val="16"/>
          <w:szCs w:val="16"/>
        </w:rPr>
      </w:pPr>
      <w:r w:rsidRPr="00497295">
        <w:rPr>
          <w:rStyle w:val="a5"/>
          <w:sz w:val="16"/>
          <w:szCs w:val="16"/>
        </w:rPr>
        <w:footnoteRef/>
      </w:r>
      <w:r w:rsidRPr="00D25AD6">
        <w:rPr>
          <w:sz w:val="16"/>
          <w:szCs w:val="16"/>
        </w:rPr>
        <w:t xml:space="preserve"> Заполняется при подаче Заявки лиц</w:t>
      </w:r>
      <w:r>
        <w:rPr>
          <w:sz w:val="16"/>
          <w:szCs w:val="16"/>
        </w:rPr>
        <w:t>ом, действующим по доверенности (для юридических лиц)</w:t>
      </w:r>
    </w:p>
  </w:footnote>
  <w:footnote w:id="3">
    <w:p w:rsidR="004B18B5" w:rsidRPr="000F1D3E" w:rsidRDefault="004B18B5" w:rsidP="004B18B5">
      <w:pPr>
        <w:pStyle w:val="a3"/>
        <w:ind w:left="-426"/>
        <w:rPr>
          <w:sz w:val="18"/>
          <w:szCs w:val="18"/>
        </w:rPr>
      </w:pPr>
      <w:r w:rsidRPr="00497295">
        <w:rPr>
          <w:rStyle w:val="a5"/>
          <w:sz w:val="16"/>
          <w:szCs w:val="16"/>
        </w:rPr>
        <w:footnoteRef/>
      </w:r>
      <w:r w:rsidRPr="00497295">
        <w:rPr>
          <w:sz w:val="16"/>
          <w:szCs w:val="16"/>
        </w:rPr>
        <w:t xml:space="preserve"> </w:t>
      </w:r>
      <w:proofErr w:type="gramStart"/>
      <w:r w:rsidRPr="00497295">
        <w:rPr>
          <w:sz w:val="16"/>
          <w:szCs w:val="16"/>
        </w:rPr>
        <w:t>Ознакомлен</w:t>
      </w:r>
      <w:proofErr w:type="gramEnd"/>
      <w:r w:rsidRPr="00497295">
        <w:rPr>
          <w:sz w:val="16"/>
          <w:szCs w:val="16"/>
        </w:rPr>
        <w:t xml:space="preserve"> с Регламентом Оператора электронной площадки при регистрации (аккредитации) на электронной площадке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65F75"/>
    <w:rsid w:val="00097DD3"/>
    <w:rsid w:val="00172757"/>
    <w:rsid w:val="001B1E3E"/>
    <w:rsid w:val="00203EC8"/>
    <w:rsid w:val="00237C38"/>
    <w:rsid w:val="004B18B5"/>
    <w:rsid w:val="004B4535"/>
    <w:rsid w:val="004F2C37"/>
    <w:rsid w:val="00565F75"/>
    <w:rsid w:val="005704BB"/>
    <w:rsid w:val="006E230F"/>
    <w:rsid w:val="00730291"/>
    <w:rsid w:val="008D27B6"/>
    <w:rsid w:val="009D73A9"/>
    <w:rsid w:val="00AB0B14"/>
    <w:rsid w:val="00AB235A"/>
    <w:rsid w:val="00AE143E"/>
    <w:rsid w:val="00B3684C"/>
    <w:rsid w:val="00C82813"/>
    <w:rsid w:val="00CA33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4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4B18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rsid w:val="004B18B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rsid w:val="004B18B5"/>
    <w:rPr>
      <w:vertAlign w:val="superscript"/>
    </w:rPr>
  </w:style>
  <w:style w:type="paragraph" w:styleId="a6">
    <w:name w:val="No Spacing"/>
    <w:uiPriority w:val="1"/>
    <w:qFormat/>
    <w:rsid w:val="00B3684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orgi.gov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986</Words>
  <Characters>5626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SSovet</Company>
  <LinksUpToDate>false</LinksUpToDate>
  <CharactersWithSpaces>6599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Орга Елена Сергеевна</dc:creator>
  <cp:lastModifiedBy>Admin</cp:lastModifiedBy>
  <cp:revision>9</cp:revision>
  <cp:lastPrinted>2024-04-25T07:48:00Z</cp:lastPrinted>
  <dcterms:created xsi:type="dcterms:W3CDTF">2023-10-03T08:17:00Z</dcterms:created>
  <dcterms:modified xsi:type="dcterms:W3CDTF">2024-04-25T07:48:00Z</dcterms:modified>
</cp:coreProperties>
</file>