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F2F" w:rsidRPr="00B61F2F" w:rsidRDefault="00B61F2F" w:rsidP="00B61F2F">
      <w:pPr>
        <w:pStyle w:val="a3"/>
        <w:spacing w:before="0" w:beforeAutospacing="0"/>
        <w:rPr>
          <w:color w:val="000000"/>
          <w:sz w:val="28"/>
          <w:szCs w:val="28"/>
        </w:rPr>
      </w:pPr>
      <w:proofErr w:type="gramStart"/>
      <w:r w:rsidRPr="00B61F2F">
        <w:rPr>
          <w:color w:val="000000"/>
          <w:sz w:val="28"/>
          <w:szCs w:val="28"/>
        </w:rPr>
        <w:t>ВЕНГЕРОВСКИЙ  СЕЛЬСОВЕТ</w:t>
      </w:r>
      <w:proofErr w:type="gramEnd"/>
      <w:r w:rsidRPr="00B61F2F">
        <w:rPr>
          <w:color w:val="000000"/>
          <w:sz w:val="28"/>
          <w:szCs w:val="28"/>
        </w:rPr>
        <w:t xml:space="preserve">  НОМЕР  ТЕЛЕФОНА: 21-699                                          Основан 19.12.2006 </w:t>
      </w:r>
      <w:r w:rsidRPr="00B61F2F">
        <w:rPr>
          <w:color w:val="000000"/>
          <w:sz w:val="28"/>
          <w:szCs w:val="28"/>
        </w:rPr>
        <w:tab/>
      </w:r>
    </w:p>
    <w:p w:rsidR="00B61F2F" w:rsidRPr="00B61F2F" w:rsidRDefault="00B61F2F" w:rsidP="00B61F2F">
      <w:pPr>
        <w:pStyle w:val="a3"/>
        <w:spacing w:before="0" w:beforeAutospacing="0" w:after="0" w:afterAutospacing="0"/>
        <w:jc w:val="center"/>
        <w:rPr>
          <w:b/>
          <w:color w:val="000000"/>
          <w:sz w:val="28"/>
          <w:szCs w:val="28"/>
        </w:rPr>
      </w:pPr>
      <w:proofErr w:type="gramStart"/>
      <w:r w:rsidRPr="00B61F2F">
        <w:rPr>
          <w:b/>
          <w:color w:val="000000"/>
          <w:sz w:val="28"/>
          <w:szCs w:val="28"/>
        </w:rPr>
        <w:t>ВЕСТНИК  ВЕНГЕРОВСКОГО</w:t>
      </w:r>
      <w:proofErr w:type="gramEnd"/>
      <w:r w:rsidRPr="00B61F2F">
        <w:rPr>
          <w:b/>
          <w:color w:val="000000"/>
          <w:sz w:val="28"/>
          <w:szCs w:val="28"/>
        </w:rPr>
        <w:t xml:space="preserve"> СЕЛЬСОВЕТА № 8</w:t>
      </w:r>
    </w:p>
    <w:p w:rsidR="00B61F2F" w:rsidRPr="00B61F2F" w:rsidRDefault="00B61F2F" w:rsidP="00B61F2F">
      <w:pPr>
        <w:pStyle w:val="a3"/>
        <w:spacing w:before="0" w:beforeAutospacing="0" w:after="0" w:afterAutospacing="0"/>
        <w:jc w:val="center"/>
        <w:rPr>
          <w:color w:val="000000"/>
          <w:sz w:val="28"/>
          <w:szCs w:val="28"/>
        </w:rPr>
      </w:pPr>
      <w:r w:rsidRPr="00B61F2F">
        <w:rPr>
          <w:color w:val="000000"/>
          <w:sz w:val="28"/>
          <w:szCs w:val="28"/>
        </w:rPr>
        <w:t>30.05.2025</w:t>
      </w:r>
    </w:p>
    <w:p w:rsidR="00B61F2F" w:rsidRPr="00B61F2F" w:rsidRDefault="00B61F2F" w:rsidP="00B61F2F">
      <w:pPr>
        <w:pStyle w:val="a3"/>
        <w:spacing w:before="0" w:beforeAutospacing="0" w:after="0" w:afterAutospacing="0"/>
        <w:jc w:val="center"/>
        <w:rPr>
          <w:color w:val="000000"/>
          <w:sz w:val="28"/>
          <w:szCs w:val="28"/>
        </w:rPr>
      </w:pPr>
    </w:p>
    <w:p w:rsidR="00B61F2F" w:rsidRPr="00B61F2F" w:rsidRDefault="00B61F2F" w:rsidP="00B61F2F">
      <w:pPr>
        <w:spacing w:after="0" w:line="240" w:lineRule="auto"/>
        <w:jc w:val="center"/>
        <w:rPr>
          <w:rFonts w:ascii="Times New Roman" w:eastAsia="Times New Roman" w:hAnsi="Times New Roman" w:cs="Times New Roman"/>
          <w:b/>
          <w:sz w:val="28"/>
          <w:szCs w:val="28"/>
          <w:lang w:eastAsia="ru-RU"/>
        </w:rPr>
      </w:pPr>
      <w:r w:rsidRPr="00B61F2F">
        <w:rPr>
          <w:rFonts w:ascii="Times New Roman" w:eastAsia="Times New Roman" w:hAnsi="Times New Roman" w:cs="Times New Roman"/>
          <w:b/>
          <w:sz w:val="28"/>
          <w:szCs w:val="28"/>
          <w:lang w:eastAsia="ru-RU"/>
        </w:rPr>
        <w:t xml:space="preserve">СОВЕТ ДЕПУТАТОВ ВЕНГЕРОВСКОГО СЕЛЬСОВЕТА ВЕНГЕРОВСКОГО РАЙОНА НОВОСИБИРСКОЙ ОБЛАСТИ </w:t>
      </w:r>
    </w:p>
    <w:p w:rsidR="00B61F2F" w:rsidRPr="00B61F2F" w:rsidRDefault="00B61F2F" w:rsidP="00B61F2F">
      <w:pPr>
        <w:spacing w:after="0" w:line="240" w:lineRule="auto"/>
        <w:jc w:val="center"/>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(шестого созыва)</w:t>
      </w:r>
    </w:p>
    <w:p w:rsidR="00B61F2F" w:rsidRPr="00B61F2F" w:rsidRDefault="00B61F2F" w:rsidP="00B61F2F">
      <w:pPr>
        <w:spacing w:after="0" w:line="240" w:lineRule="auto"/>
        <w:jc w:val="center"/>
        <w:rPr>
          <w:rFonts w:ascii="Times New Roman" w:eastAsia="Times New Roman" w:hAnsi="Times New Roman" w:cs="Times New Roman"/>
          <w:b/>
          <w:sz w:val="28"/>
          <w:szCs w:val="28"/>
          <w:lang w:eastAsia="ru-RU"/>
        </w:rPr>
      </w:pPr>
    </w:p>
    <w:p w:rsidR="00B61F2F" w:rsidRPr="00B61F2F" w:rsidRDefault="00B61F2F" w:rsidP="00B61F2F">
      <w:pPr>
        <w:spacing w:after="0" w:line="240" w:lineRule="auto"/>
        <w:jc w:val="center"/>
        <w:rPr>
          <w:rFonts w:ascii="Times New Roman" w:eastAsia="Times New Roman" w:hAnsi="Times New Roman" w:cs="Times New Roman"/>
          <w:b/>
          <w:bCs/>
          <w:sz w:val="28"/>
          <w:szCs w:val="28"/>
          <w:lang w:eastAsia="ru-RU"/>
        </w:rPr>
      </w:pPr>
      <w:r w:rsidRPr="00B61F2F">
        <w:rPr>
          <w:rFonts w:ascii="Times New Roman" w:eastAsia="Times New Roman" w:hAnsi="Times New Roman" w:cs="Times New Roman"/>
          <w:b/>
          <w:bCs/>
          <w:sz w:val="28"/>
          <w:szCs w:val="28"/>
          <w:lang w:eastAsia="ru-RU"/>
        </w:rPr>
        <w:t>РЕШЕНИЕ</w:t>
      </w:r>
    </w:p>
    <w:p w:rsidR="00B61F2F" w:rsidRPr="00B61F2F" w:rsidRDefault="00B61F2F" w:rsidP="00B61F2F">
      <w:pPr>
        <w:spacing w:after="0" w:line="240" w:lineRule="auto"/>
        <w:jc w:val="center"/>
        <w:rPr>
          <w:rFonts w:ascii="Times New Roman" w:eastAsia="Times New Roman" w:hAnsi="Times New Roman" w:cs="Times New Roman"/>
          <w:bCs/>
          <w:sz w:val="28"/>
          <w:szCs w:val="28"/>
          <w:lang w:eastAsia="ru-RU"/>
        </w:rPr>
      </w:pPr>
      <w:r w:rsidRPr="00B61F2F">
        <w:rPr>
          <w:rFonts w:ascii="Times New Roman" w:eastAsia="Times New Roman" w:hAnsi="Times New Roman" w:cs="Times New Roman"/>
          <w:bCs/>
          <w:sz w:val="28"/>
          <w:szCs w:val="28"/>
          <w:lang w:eastAsia="ru-RU"/>
        </w:rPr>
        <w:t xml:space="preserve">(шестьдесят второй сессии) </w:t>
      </w:r>
    </w:p>
    <w:p w:rsidR="00B61F2F" w:rsidRPr="00B61F2F" w:rsidRDefault="00B61F2F" w:rsidP="00B61F2F">
      <w:pPr>
        <w:autoSpaceDN w:val="0"/>
        <w:spacing w:after="0" w:line="240" w:lineRule="auto"/>
        <w:rPr>
          <w:rFonts w:ascii="Times New Roman" w:eastAsia="Calibri" w:hAnsi="Times New Roman" w:cs="Times New Roman"/>
          <w:sz w:val="28"/>
          <w:szCs w:val="28"/>
        </w:rPr>
      </w:pPr>
    </w:p>
    <w:p w:rsidR="00B61F2F" w:rsidRPr="00B61F2F" w:rsidRDefault="00B61F2F" w:rsidP="00B61F2F">
      <w:pPr>
        <w:autoSpaceDN w:val="0"/>
        <w:spacing w:after="0" w:line="240" w:lineRule="auto"/>
        <w:jc w:val="both"/>
        <w:rPr>
          <w:rFonts w:ascii="Times New Roman" w:eastAsia="Times New Roman" w:hAnsi="Times New Roman" w:cs="Times New Roman"/>
          <w:bCs/>
          <w:sz w:val="28"/>
          <w:szCs w:val="28"/>
          <w:lang w:eastAsia="ru-RU"/>
        </w:rPr>
      </w:pPr>
      <w:r w:rsidRPr="00B61F2F">
        <w:rPr>
          <w:rFonts w:ascii="Times New Roman" w:eastAsia="Times New Roman" w:hAnsi="Times New Roman" w:cs="Times New Roman"/>
          <w:bCs/>
          <w:sz w:val="28"/>
          <w:szCs w:val="28"/>
          <w:lang w:eastAsia="ru-RU"/>
        </w:rPr>
        <w:t>от «15» 05. 2025г.                       с. Венгерово                                                       № 1</w:t>
      </w:r>
    </w:p>
    <w:p w:rsidR="00B61F2F" w:rsidRPr="00B61F2F" w:rsidRDefault="00B61F2F" w:rsidP="00B61F2F">
      <w:pPr>
        <w:autoSpaceDN w:val="0"/>
        <w:spacing w:after="0" w:line="240" w:lineRule="auto"/>
        <w:rPr>
          <w:rFonts w:ascii="Times New Roman" w:eastAsia="Times New Roman" w:hAnsi="Times New Roman" w:cs="Times New Roman"/>
          <w:bCs/>
          <w:sz w:val="28"/>
          <w:szCs w:val="28"/>
          <w:lang w:eastAsia="ru-RU"/>
        </w:rPr>
      </w:pPr>
    </w:p>
    <w:p w:rsidR="00B61F2F" w:rsidRPr="00B61F2F" w:rsidRDefault="00B61F2F" w:rsidP="00B61F2F">
      <w:pPr>
        <w:spacing w:after="0" w:line="240" w:lineRule="auto"/>
        <w:jc w:val="center"/>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 xml:space="preserve">О досрочном прекращении </w:t>
      </w:r>
      <w:proofErr w:type="gramStart"/>
      <w:r w:rsidRPr="00B61F2F">
        <w:rPr>
          <w:rFonts w:ascii="Times New Roman" w:eastAsia="Times New Roman" w:hAnsi="Times New Roman" w:cs="Times New Roman"/>
          <w:sz w:val="28"/>
          <w:szCs w:val="28"/>
          <w:lang w:eastAsia="ru-RU"/>
        </w:rPr>
        <w:t>полномочий  Главы</w:t>
      </w:r>
      <w:proofErr w:type="gramEnd"/>
      <w:r w:rsidRPr="00B61F2F">
        <w:rPr>
          <w:rFonts w:ascii="Times New Roman" w:eastAsia="Times New Roman" w:hAnsi="Times New Roman" w:cs="Times New Roman"/>
          <w:sz w:val="28"/>
          <w:szCs w:val="28"/>
          <w:lang w:eastAsia="ru-RU"/>
        </w:rPr>
        <w:t xml:space="preserve"> Венгеровского сельсовета Венгеровского района Новосибирской области </w:t>
      </w:r>
    </w:p>
    <w:p w:rsidR="00B61F2F" w:rsidRPr="00B61F2F" w:rsidRDefault="00B61F2F" w:rsidP="00B61F2F">
      <w:pPr>
        <w:spacing w:after="0" w:line="240" w:lineRule="auto"/>
        <w:rPr>
          <w:rFonts w:ascii="Times New Roman" w:eastAsia="Times New Roman" w:hAnsi="Times New Roman" w:cs="Times New Roman"/>
          <w:b/>
          <w:sz w:val="28"/>
          <w:szCs w:val="28"/>
          <w:lang w:eastAsia="ru-RU"/>
        </w:rPr>
      </w:pPr>
      <w:r w:rsidRPr="00B61F2F">
        <w:rPr>
          <w:rFonts w:ascii="Times New Roman" w:eastAsia="Times New Roman" w:hAnsi="Times New Roman" w:cs="Times New Roman"/>
          <w:b/>
          <w:sz w:val="28"/>
          <w:szCs w:val="28"/>
          <w:lang w:eastAsia="ru-RU"/>
        </w:rPr>
        <w:t xml:space="preserve"> </w:t>
      </w:r>
    </w:p>
    <w:p w:rsidR="00B61F2F" w:rsidRPr="00B61F2F" w:rsidRDefault="00B61F2F" w:rsidP="00B61F2F">
      <w:pPr>
        <w:spacing w:after="0" w:line="240" w:lineRule="auto"/>
        <w:ind w:firstLine="567"/>
        <w:jc w:val="both"/>
        <w:rPr>
          <w:rFonts w:ascii="Times New Roman" w:eastAsia="Calibri" w:hAnsi="Times New Roman" w:cs="Times New Roman"/>
          <w:sz w:val="28"/>
          <w:szCs w:val="28"/>
          <w:lang w:eastAsia="ru-RU"/>
        </w:rPr>
      </w:pPr>
      <w:r w:rsidRPr="00B61F2F">
        <w:rPr>
          <w:rFonts w:ascii="Times New Roman" w:eastAsia="Calibri" w:hAnsi="Times New Roman" w:cs="Times New Roman"/>
          <w:sz w:val="28"/>
          <w:szCs w:val="28"/>
          <w:lang w:eastAsia="ru-RU"/>
        </w:rPr>
        <w:t xml:space="preserve">В связи со смертью Главы Венгеровского сельсовета Венгеровского района Новосибирской области  (свидетельство о смерти </w:t>
      </w:r>
      <w:r w:rsidRPr="00B61F2F">
        <w:rPr>
          <w:rFonts w:ascii="Times New Roman" w:eastAsia="Calibri" w:hAnsi="Times New Roman" w:cs="Times New Roman"/>
          <w:sz w:val="28"/>
          <w:szCs w:val="28"/>
          <w:lang w:val="en-US" w:eastAsia="ru-RU"/>
        </w:rPr>
        <w:t>III</w:t>
      </w:r>
      <w:r w:rsidRPr="00B61F2F">
        <w:rPr>
          <w:rFonts w:ascii="Times New Roman" w:eastAsia="Calibri" w:hAnsi="Times New Roman" w:cs="Times New Roman"/>
          <w:sz w:val="28"/>
          <w:szCs w:val="28"/>
          <w:lang w:eastAsia="ru-RU"/>
        </w:rPr>
        <w:t xml:space="preserve"> - ЕТ №841886 от 13.05.2025) в соответствии с подпунктом 1  пункта 6 части ст.36  Федерального закона 06.10.2003 N 131-ФЗ "Об общих принципах организации местного самоуправления в Российской Федерации", руководствуясь Уставом сельского поселения Венгеровского сельсовета Венгеровского муниципального района Новосибирской области, Совет депутатов  Венгеровского сельсовета Венгеровского района Новосибирской области</w:t>
      </w:r>
    </w:p>
    <w:p w:rsidR="00B61F2F" w:rsidRPr="00B61F2F" w:rsidRDefault="00B61F2F" w:rsidP="00B61F2F">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B61F2F">
        <w:rPr>
          <w:rFonts w:ascii="Times New Roman" w:eastAsia="Times New Roman" w:hAnsi="Times New Roman" w:cs="Times New Roman"/>
          <w:b/>
          <w:sz w:val="28"/>
          <w:szCs w:val="28"/>
          <w:lang w:eastAsia="ru-RU"/>
        </w:rPr>
        <w:t>РЕШИЛ:</w:t>
      </w:r>
    </w:p>
    <w:p w:rsidR="00B61F2F" w:rsidRPr="00B61F2F" w:rsidRDefault="00B61F2F" w:rsidP="00B61F2F">
      <w:pPr>
        <w:spacing w:after="0" w:line="240" w:lineRule="auto"/>
        <w:ind w:firstLine="567"/>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1. Досрочно прекратить полномочия Главы Венгеровского сельсовета Венгеровского района Новосибирской области Беликова Вадима Владимировича с 13 мая 2025 года в связи с его смертью.</w:t>
      </w:r>
    </w:p>
    <w:p w:rsidR="00B61F2F" w:rsidRPr="00B61F2F" w:rsidRDefault="00B61F2F" w:rsidP="00B61F2F">
      <w:pPr>
        <w:spacing w:after="0" w:line="240" w:lineRule="auto"/>
        <w:ind w:firstLine="567"/>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2. До проведения выборов Главы Венгеровского сельсовета Венгеровского района Новосибирской области, назначить исполняющим обязанности Главы Венгеровского сельсовета Венгеровского района Новосибирской области Козырева Владимира Геннадьевича.</w:t>
      </w:r>
    </w:p>
    <w:p w:rsidR="00B61F2F" w:rsidRPr="00B61F2F" w:rsidRDefault="00B61F2F" w:rsidP="00B61F2F">
      <w:pPr>
        <w:spacing w:after="0" w:line="240" w:lineRule="auto"/>
        <w:ind w:firstLine="567"/>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 xml:space="preserve">3. Настоящее решение вступает в силу с момента его принятия и распространяется на правоотношения, возникшие </w:t>
      </w:r>
      <w:proofErr w:type="gramStart"/>
      <w:r w:rsidRPr="00B61F2F">
        <w:rPr>
          <w:rFonts w:ascii="Times New Roman" w:eastAsia="Times New Roman" w:hAnsi="Times New Roman" w:cs="Times New Roman"/>
          <w:sz w:val="28"/>
          <w:szCs w:val="28"/>
          <w:lang w:eastAsia="ru-RU"/>
        </w:rPr>
        <w:t>с  13</w:t>
      </w:r>
      <w:proofErr w:type="gramEnd"/>
      <w:r w:rsidRPr="00B61F2F">
        <w:rPr>
          <w:rFonts w:ascii="Times New Roman" w:eastAsia="Times New Roman" w:hAnsi="Times New Roman" w:cs="Times New Roman"/>
          <w:sz w:val="28"/>
          <w:szCs w:val="28"/>
          <w:lang w:eastAsia="ru-RU"/>
        </w:rPr>
        <w:t>.05.2025г.</w:t>
      </w:r>
    </w:p>
    <w:p w:rsidR="00B61F2F" w:rsidRPr="00B61F2F" w:rsidRDefault="00B61F2F" w:rsidP="00B61F2F">
      <w:pPr>
        <w:spacing w:after="0" w:line="240" w:lineRule="auto"/>
        <w:ind w:firstLine="567"/>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 xml:space="preserve">4. Опубликовать настоящее решение в периодическом печатном издании </w:t>
      </w:r>
    </w:p>
    <w:p w:rsidR="00B61F2F" w:rsidRPr="00B61F2F" w:rsidRDefault="00B61F2F" w:rsidP="00B61F2F">
      <w:pPr>
        <w:spacing w:after="0" w:line="240" w:lineRule="auto"/>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"Вестник" и разместить на официальном сайте администрации Венгеровского сельсовета Венгеровского района Новосибирской области.</w:t>
      </w:r>
    </w:p>
    <w:p w:rsidR="00B61F2F" w:rsidRPr="00B61F2F" w:rsidRDefault="00B61F2F" w:rsidP="00B61F2F">
      <w:pPr>
        <w:spacing w:after="0" w:line="240" w:lineRule="auto"/>
        <w:ind w:firstLine="567"/>
        <w:jc w:val="both"/>
        <w:rPr>
          <w:rFonts w:ascii="Times New Roman" w:eastAsia="Times New Roman" w:hAnsi="Times New Roman" w:cs="Times New Roman"/>
          <w:sz w:val="28"/>
          <w:szCs w:val="28"/>
          <w:lang w:eastAsia="ru-RU"/>
        </w:rPr>
      </w:pPr>
    </w:p>
    <w:p w:rsidR="00B61F2F" w:rsidRPr="00B61F2F" w:rsidRDefault="00B61F2F" w:rsidP="00B61F2F">
      <w:pPr>
        <w:spacing w:after="0" w:line="240" w:lineRule="auto"/>
        <w:ind w:firstLine="567"/>
        <w:jc w:val="both"/>
        <w:rPr>
          <w:rFonts w:ascii="Times New Roman" w:eastAsia="Times New Roman" w:hAnsi="Times New Roman" w:cs="Times New Roman"/>
          <w:sz w:val="28"/>
          <w:szCs w:val="28"/>
          <w:lang w:eastAsia="ru-RU"/>
        </w:rPr>
      </w:pPr>
    </w:p>
    <w:p w:rsidR="00B61F2F" w:rsidRPr="00B61F2F" w:rsidRDefault="00B61F2F" w:rsidP="00B61F2F">
      <w:pPr>
        <w:spacing w:after="0" w:line="240" w:lineRule="auto"/>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 xml:space="preserve">Председатель Совета депутатов </w:t>
      </w:r>
    </w:p>
    <w:p w:rsidR="00B61F2F" w:rsidRPr="00B61F2F" w:rsidRDefault="00B61F2F" w:rsidP="00B61F2F">
      <w:pPr>
        <w:tabs>
          <w:tab w:val="left" w:pos="7965"/>
        </w:tabs>
        <w:spacing w:after="0" w:line="240" w:lineRule="auto"/>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 xml:space="preserve">Венгеровского сельсовета </w:t>
      </w:r>
      <w:r w:rsidRPr="00B61F2F">
        <w:rPr>
          <w:rFonts w:ascii="Times New Roman" w:eastAsia="Times New Roman" w:hAnsi="Times New Roman" w:cs="Times New Roman"/>
          <w:sz w:val="28"/>
          <w:szCs w:val="28"/>
          <w:lang w:eastAsia="ru-RU"/>
        </w:rPr>
        <w:tab/>
        <w:t>О.И. Братенко</w:t>
      </w:r>
    </w:p>
    <w:p w:rsidR="00B61F2F" w:rsidRPr="00B61F2F" w:rsidRDefault="00B61F2F" w:rsidP="00B61F2F">
      <w:pPr>
        <w:spacing w:after="0" w:line="240" w:lineRule="auto"/>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Венгеровского района Новосибирской области</w:t>
      </w:r>
    </w:p>
    <w:p w:rsidR="00B61F2F" w:rsidRPr="00B61F2F" w:rsidRDefault="00B61F2F" w:rsidP="00B61F2F">
      <w:pPr>
        <w:spacing w:after="0" w:line="240" w:lineRule="auto"/>
        <w:jc w:val="center"/>
        <w:rPr>
          <w:rFonts w:ascii="Times New Roman" w:eastAsia="Calibri" w:hAnsi="Times New Roman" w:cs="Times New Roman"/>
          <w:b/>
          <w:sz w:val="28"/>
          <w:szCs w:val="28"/>
        </w:rPr>
      </w:pPr>
    </w:p>
    <w:p w:rsidR="00B61F2F" w:rsidRDefault="00B61F2F" w:rsidP="00B61F2F">
      <w:pPr>
        <w:spacing w:after="0" w:line="240" w:lineRule="auto"/>
        <w:jc w:val="center"/>
        <w:rPr>
          <w:rFonts w:ascii="Times New Roman" w:eastAsia="Calibri" w:hAnsi="Times New Roman" w:cs="Times New Roman"/>
          <w:b/>
          <w:sz w:val="28"/>
          <w:szCs w:val="28"/>
        </w:rPr>
      </w:pPr>
    </w:p>
    <w:p w:rsidR="00B61F2F" w:rsidRPr="00B61F2F" w:rsidRDefault="00B61F2F" w:rsidP="00B61F2F">
      <w:pPr>
        <w:spacing w:after="0" w:line="240" w:lineRule="auto"/>
        <w:jc w:val="center"/>
        <w:rPr>
          <w:rFonts w:ascii="Times New Roman" w:eastAsia="Calibri" w:hAnsi="Times New Roman" w:cs="Times New Roman"/>
          <w:b/>
          <w:sz w:val="28"/>
          <w:szCs w:val="28"/>
        </w:rPr>
      </w:pPr>
      <w:r w:rsidRPr="00B61F2F">
        <w:rPr>
          <w:rFonts w:ascii="Times New Roman" w:eastAsia="Calibri" w:hAnsi="Times New Roman" w:cs="Times New Roman"/>
          <w:b/>
          <w:sz w:val="28"/>
          <w:szCs w:val="28"/>
        </w:rPr>
        <w:lastRenderedPageBreak/>
        <w:t xml:space="preserve">СОВЕТ </w:t>
      </w:r>
      <w:proofErr w:type="gramStart"/>
      <w:r w:rsidRPr="00B61F2F">
        <w:rPr>
          <w:rFonts w:ascii="Times New Roman" w:eastAsia="Calibri" w:hAnsi="Times New Roman" w:cs="Times New Roman"/>
          <w:b/>
          <w:sz w:val="28"/>
          <w:szCs w:val="28"/>
        </w:rPr>
        <w:t>ДЕПУТАТОВ  ВЕНГЕРОВСКОГО</w:t>
      </w:r>
      <w:proofErr w:type="gramEnd"/>
      <w:r w:rsidRPr="00B61F2F">
        <w:rPr>
          <w:rFonts w:ascii="Times New Roman" w:eastAsia="Calibri" w:hAnsi="Times New Roman" w:cs="Times New Roman"/>
          <w:b/>
          <w:sz w:val="28"/>
          <w:szCs w:val="28"/>
        </w:rPr>
        <w:t xml:space="preserve">  СЕЛЬСОВЕТА </w:t>
      </w:r>
    </w:p>
    <w:p w:rsidR="00B61F2F" w:rsidRPr="00B61F2F" w:rsidRDefault="00B61F2F" w:rsidP="00B61F2F">
      <w:pPr>
        <w:spacing w:after="0" w:line="240" w:lineRule="auto"/>
        <w:jc w:val="center"/>
        <w:rPr>
          <w:rFonts w:ascii="Times New Roman" w:eastAsia="Calibri" w:hAnsi="Times New Roman" w:cs="Times New Roman"/>
          <w:b/>
          <w:sz w:val="28"/>
          <w:szCs w:val="28"/>
        </w:rPr>
      </w:pPr>
      <w:r w:rsidRPr="00B61F2F">
        <w:rPr>
          <w:rFonts w:ascii="Times New Roman" w:eastAsia="Calibri" w:hAnsi="Times New Roman" w:cs="Times New Roman"/>
          <w:b/>
          <w:sz w:val="28"/>
          <w:szCs w:val="28"/>
        </w:rPr>
        <w:t>ВЕНГЕРОВСКОГО РАЙОНА НОВОСИБИРСКОЙ ОБЛАСТИ</w:t>
      </w:r>
    </w:p>
    <w:p w:rsidR="00B61F2F" w:rsidRPr="00B61F2F" w:rsidRDefault="00B61F2F" w:rsidP="00B61F2F">
      <w:pPr>
        <w:spacing w:after="0" w:line="240" w:lineRule="auto"/>
        <w:jc w:val="center"/>
        <w:rPr>
          <w:rFonts w:ascii="Times New Roman" w:eastAsia="Calibri" w:hAnsi="Times New Roman" w:cs="Times New Roman"/>
          <w:sz w:val="28"/>
          <w:szCs w:val="28"/>
        </w:rPr>
      </w:pPr>
      <w:r w:rsidRPr="00B61F2F">
        <w:rPr>
          <w:rFonts w:ascii="Times New Roman" w:eastAsia="Calibri" w:hAnsi="Times New Roman" w:cs="Times New Roman"/>
          <w:sz w:val="28"/>
          <w:szCs w:val="28"/>
        </w:rPr>
        <w:t>(шестого созыва)</w:t>
      </w:r>
    </w:p>
    <w:p w:rsidR="00B61F2F" w:rsidRPr="00B61F2F" w:rsidRDefault="00B61F2F" w:rsidP="00B61F2F">
      <w:pPr>
        <w:spacing w:after="0" w:line="240" w:lineRule="auto"/>
        <w:jc w:val="center"/>
        <w:rPr>
          <w:rFonts w:ascii="Times New Roman" w:eastAsia="Calibri" w:hAnsi="Times New Roman" w:cs="Times New Roman"/>
          <w:b/>
          <w:sz w:val="28"/>
          <w:szCs w:val="28"/>
        </w:rPr>
      </w:pPr>
    </w:p>
    <w:p w:rsidR="00B61F2F" w:rsidRPr="00B61F2F" w:rsidRDefault="00B61F2F" w:rsidP="00B61F2F">
      <w:pPr>
        <w:spacing w:after="0" w:line="240" w:lineRule="auto"/>
        <w:jc w:val="center"/>
        <w:rPr>
          <w:rFonts w:ascii="Times New Roman" w:eastAsia="Calibri" w:hAnsi="Times New Roman" w:cs="Times New Roman"/>
          <w:b/>
          <w:sz w:val="28"/>
          <w:szCs w:val="28"/>
        </w:rPr>
      </w:pPr>
      <w:r w:rsidRPr="00B61F2F">
        <w:rPr>
          <w:rFonts w:ascii="Times New Roman" w:eastAsia="Calibri" w:hAnsi="Times New Roman" w:cs="Times New Roman"/>
          <w:b/>
          <w:sz w:val="28"/>
          <w:szCs w:val="28"/>
        </w:rPr>
        <w:t xml:space="preserve">РЕШЕНИЕ </w:t>
      </w:r>
    </w:p>
    <w:p w:rsidR="00B61F2F" w:rsidRPr="00B61F2F" w:rsidRDefault="00B61F2F" w:rsidP="00B61F2F">
      <w:pPr>
        <w:spacing w:after="0" w:line="240" w:lineRule="auto"/>
        <w:jc w:val="center"/>
        <w:rPr>
          <w:rFonts w:ascii="Times New Roman" w:eastAsia="Calibri" w:hAnsi="Times New Roman" w:cs="Times New Roman"/>
          <w:sz w:val="28"/>
          <w:szCs w:val="28"/>
        </w:rPr>
      </w:pPr>
      <w:r w:rsidRPr="00B61F2F">
        <w:rPr>
          <w:rFonts w:ascii="Times New Roman" w:eastAsia="Calibri" w:hAnsi="Times New Roman" w:cs="Times New Roman"/>
          <w:sz w:val="28"/>
          <w:szCs w:val="28"/>
        </w:rPr>
        <w:t>(шестьдесят первой сессии)</w:t>
      </w:r>
    </w:p>
    <w:p w:rsidR="00B61F2F" w:rsidRPr="00B61F2F" w:rsidRDefault="00B61F2F" w:rsidP="00B61F2F">
      <w:pPr>
        <w:spacing w:after="0" w:line="240" w:lineRule="auto"/>
        <w:jc w:val="center"/>
        <w:rPr>
          <w:rFonts w:ascii="Times New Roman" w:eastAsia="Calibri" w:hAnsi="Times New Roman" w:cs="Times New Roman"/>
          <w:b/>
          <w:sz w:val="28"/>
          <w:szCs w:val="28"/>
        </w:rPr>
      </w:pPr>
    </w:p>
    <w:p w:rsidR="00B61F2F" w:rsidRPr="00B61F2F" w:rsidRDefault="00B61F2F" w:rsidP="00B61F2F">
      <w:pPr>
        <w:spacing w:after="0" w:line="240" w:lineRule="auto"/>
        <w:jc w:val="both"/>
        <w:rPr>
          <w:rFonts w:ascii="Times New Roman" w:eastAsia="Calibri" w:hAnsi="Times New Roman" w:cs="Times New Roman"/>
          <w:sz w:val="28"/>
          <w:szCs w:val="28"/>
        </w:rPr>
      </w:pPr>
      <w:r w:rsidRPr="00B61F2F">
        <w:rPr>
          <w:rFonts w:ascii="Times New Roman" w:eastAsia="Calibri" w:hAnsi="Times New Roman" w:cs="Times New Roman"/>
          <w:sz w:val="28"/>
          <w:szCs w:val="28"/>
        </w:rPr>
        <w:t>от "06"05. 2025 г.                            с. Венгерово                                            № 3</w:t>
      </w:r>
    </w:p>
    <w:p w:rsidR="00B61F2F" w:rsidRPr="00B61F2F" w:rsidRDefault="00B61F2F" w:rsidP="00B61F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61F2F" w:rsidRPr="00B61F2F" w:rsidRDefault="00B61F2F" w:rsidP="00B61F2F">
      <w:pPr>
        <w:shd w:val="clear" w:color="auto" w:fill="FFFFFF"/>
        <w:spacing w:after="0" w:line="240" w:lineRule="auto"/>
        <w:jc w:val="center"/>
        <w:rPr>
          <w:rFonts w:ascii="Times New Roman" w:eastAsia="Times New Roman" w:hAnsi="Times New Roman" w:cs="Times New Roman"/>
          <w:sz w:val="28"/>
          <w:szCs w:val="28"/>
          <w:lang w:eastAsia="ru-RU"/>
        </w:rPr>
      </w:pPr>
      <w:r w:rsidRPr="00B61F2F">
        <w:rPr>
          <w:rFonts w:ascii="Times New Roman" w:eastAsia="Calibri" w:hAnsi="Times New Roman" w:cs="Times New Roman"/>
          <w:bCs/>
          <w:color w:val="000000"/>
          <w:sz w:val="28"/>
          <w:szCs w:val="28"/>
        </w:rPr>
        <w:t xml:space="preserve">О внесении изменений в решение Совета депутатов </w:t>
      </w:r>
      <w:proofErr w:type="gramStart"/>
      <w:r w:rsidRPr="00B61F2F">
        <w:rPr>
          <w:rFonts w:ascii="Times New Roman" w:eastAsia="Calibri" w:hAnsi="Times New Roman" w:cs="Times New Roman"/>
          <w:bCs/>
          <w:color w:val="000000"/>
          <w:sz w:val="28"/>
          <w:szCs w:val="28"/>
        </w:rPr>
        <w:t>Венгеровского  сельсовета</w:t>
      </w:r>
      <w:proofErr w:type="gramEnd"/>
      <w:r w:rsidRPr="00B61F2F">
        <w:rPr>
          <w:rFonts w:ascii="Times New Roman" w:eastAsia="Calibri" w:hAnsi="Times New Roman" w:cs="Times New Roman"/>
          <w:bCs/>
          <w:color w:val="000000"/>
          <w:sz w:val="28"/>
          <w:szCs w:val="28"/>
        </w:rPr>
        <w:t xml:space="preserve"> Венгеровского района Новосибирской области от 23.09.2024 г. № 1  </w:t>
      </w:r>
      <w:r w:rsidRPr="00B61F2F">
        <w:rPr>
          <w:rFonts w:ascii="Times New Roman" w:eastAsia="Calibri" w:hAnsi="Times New Roman" w:cs="Times New Roman"/>
          <w:bCs/>
          <w:sz w:val="28"/>
          <w:szCs w:val="28"/>
        </w:rPr>
        <w:t>" Об определении налоговых ставок и   порядка уплаты земельного налога "</w:t>
      </w:r>
    </w:p>
    <w:p w:rsidR="00B61F2F" w:rsidRPr="00B61F2F" w:rsidRDefault="00B61F2F" w:rsidP="00B61F2F">
      <w:pPr>
        <w:shd w:val="clear" w:color="auto" w:fill="FFFFFF"/>
        <w:spacing w:after="0" w:line="240" w:lineRule="auto"/>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ab/>
      </w:r>
    </w:p>
    <w:p w:rsidR="00B61F2F" w:rsidRPr="00B61F2F" w:rsidRDefault="00B61F2F" w:rsidP="00B61F2F">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B61F2F">
        <w:rPr>
          <w:rFonts w:ascii="Times New Roman" w:eastAsia="Times New Roman" w:hAnsi="Times New Roman" w:cs="Times New Roman"/>
          <w:sz w:val="28"/>
          <w:szCs w:val="28"/>
          <w:lang w:eastAsia="ru-RU"/>
        </w:rPr>
        <w:t>Согласно  Федеральному</w:t>
      </w:r>
      <w:proofErr w:type="gramEnd"/>
      <w:r w:rsidRPr="00B61F2F">
        <w:rPr>
          <w:rFonts w:ascii="Times New Roman" w:eastAsia="Times New Roman" w:hAnsi="Times New Roman" w:cs="Times New Roman"/>
          <w:sz w:val="28"/>
          <w:szCs w:val="28"/>
          <w:lang w:eastAsia="ru-RU"/>
        </w:rPr>
        <w:t xml:space="preserve"> закону от 6 октября 2003 года №  131-ФЗ «Об общих принципах организации местного самоуправления в Российской Федерации», Совет депутатов Венгеровского сельсовета  Венгеровского района Новосибирской области </w:t>
      </w:r>
    </w:p>
    <w:p w:rsidR="00B61F2F" w:rsidRPr="00B61F2F" w:rsidRDefault="00B61F2F" w:rsidP="00B61F2F">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B61F2F">
        <w:rPr>
          <w:rFonts w:ascii="Times New Roman" w:eastAsia="Times New Roman" w:hAnsi="Times New Roman" w:cs="Times New Roman"/>
          <w:b/>
          <w:sz w:val="28"/>
          <w:szCs w:val="28"/>
          <w:lang w:eastAsia="ru-RU"/>
        </w:rPr>
        <w:t>РЕШИЛ:</w:t>
      </w:r>
    </w:p>
    <w:p w:rsidR="00B61F2F" w:rsidRPr="00B61F2F" w:rsidRDefault="00B61F2F" w:rsidP="00B61F2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61F2F">
        <w:rPr>
          <w:rFonts w:ascii="Times New Roman" w:eastAsia="Times New Roman" w:hAnsi="Times New Roman" w:cs="Times New Roman"/>
          <w:sz w:val="28"/>
          <w:szCs w:val="28"/>
          <w:lang w:eastAsia="ru-RU"/>
        </w:rPr>
        <w:t>  </w:t>
      </w:r>
      <w:r w:rsidRPr="00B61F2F">
        <w:rPr>
          <w:rFonts w:ascii="Times New Roman" w:eastAsia="Times New Roman" w:hAnsi="Times New Roman" w:cs="Times New Roman"/>
          <w:sz w:val="28"/>
          <w:szCs w:val="28"/>
          <w:lang w:eastAsia="ru-RU"/>
        </w:rPr>
        <w:tab/>
        <w:t xml:space="preserve">1. Внести в решение Совета депутатов </w:t>
      </w:r>
      <w:r w:rsidRPr="00B61F2F">
        <w:rPr>
          <w:rFonts w:ascii="Times New Roman" w:eastAsia="Calibri" w:hAnsi="Times New Roman" w:cs="Times New Roman"/>
          <w:bCs/>
          <w:sz w:val="28"/>
          <w:szCs w:val="28"/>
        </w:rPr>
        <w:t xml:space="preserve">Венгеровского сельсовета Венгеровского района Новосибирской области от 23.09.2024 г. № 1 " Об определении налоговых ставок </w:t>
      </w:r>
      <w:proofErr w:type="gramStart"/>
      <w:r w:rsidRPr="00B61F2F">
        <w:rPr>
          <w:rFonts w:ascii="Times New Roman" w:eastAsia="Calibri" w:hAnsi="Times New Roman" w:cs="Times New Roman"/>
          <w:bCs/>
          <w:sz w:val="28"/>
          <w:szCs w:val="28"/>
        </w:rPr>
        <w:t>и  порядка</w:t>
      </w:r>
      <w:proofErr w:type="gramEnd"/>
      <w:r w:rsidRPr="00B61F2F">
        <w:rPr>
          <w:rFonts w:ascii="Times New Roman" w:eastAsia="Calibri" w:hAnsi="Times New Roman" w:cs="Times New Roman"/>
          <w:bCs/>
          <w:sz w:val="28"/>
          <w:szCs w:val="28"/>
        </w:rPr>
        <w:t xml:space="preserve"> уплаты земельного налога "</w:t>
      </w:r>
      <w:r w:rsidRPr="00B61F2F">
        <w:rPr>
          <w:rFonts w:ascii="Times New Roman" w:eastAsia="Times New Roman" w:hAnsi="Times New Roman" w:cs="Times New Roman"/>
          <w:color w:val="000000"/>
          <w:sz w:val="28"/>
          <w:szCs w:val="28"/>
          <w:lang w:eastAsia="ru-RU"/>
        </w:rPr>
        <w:t xml:space="preserve"> </w:t>
      </w:r>
      <w:r w:rsidRPr="00B61F2F">
        <w:rPr>
          <w:rFonts w:ascii="Times New Roman" w:eastAsia="Times New Roman" w:hAnsi="Times New Roman" w:cs="Times New Roman"/>
          <w:sz w:val="28"/>
          <w:szCs w:val="28"/>
          <w:lang w:eastAsia="ru-RU"/>
        </w:rPr>
        <w:t>следующие изменения:</w:t>
      </w:r>
    </w:p>
    <w:p w:rsidR="00B61F2F" w:rsidRPr="00B61F2F" w:rsidRDefault="00B61F2F" w:rsidP="00B61F2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 xml:space="preserve">1.1.  Дополнить пунктом </w:t>
      </w:r>
      <w:r w:rsidRPr="00B61F2F">
        <w:rPr>
          <w:rFonts w:ascii="Times New Roman" w:eastAsia="Times New Roman" w:hAnsi="Times New Roman" w:cs="Times New Roman"/>
          <w:color w:val="FF0000"/>
          <w:sz w:val="28"/>
          <w:szCs w:val="28"/>
          <w:lang w:eastAsia="ru-RU"/>
        </w:rPr>
        <w:t>1.1.</w:t>
      </w:r>
      <w:r w:rsidRPr="00B61F2F">
        <w:rPr>
          <w:rFonts w:ascii="Times New Roman" w:eastAsia="Times New Roman" w:hAnsi="Times New Roman" w:cs="Times New Roman"/>
          <w:sz w:val="28"/>
          <w:szCs w:val="28"/>
          <w:lang w:eastAsia="ru-RU"/>
        </w:rPr>
        <w:t xml:space="preserve"> следующего содержания:</w:t>
      </w:r>
    </w:p>
    <w:p w:rsidR="00B61F2F" w:rsidRPr="00B61F2F" w:rsidRDefault="00B61F2F" w:rsidP="00B61F2F">
      <w:pPr>
        <w:shd w:val="clear" w:color="auto" w:fill="FFFFFF"/>
        <w:spacing w:after="225" w:line="240" w:lineRule="atLeast"/>
        <w:ind w:firstLine="567"/>
        <w:jc w:val="both"/>
        <w:rPr>
          <w:rFonts w:ascii="Times New Roman" w:eastAsia="Times New Roman" w:hAnsi="Times New Roman" w:cs="Times New Roman"/>
          <w:color w:val="000000"/>
          <w:sz w:val="28"/>
          <w:szCs w:val="28"/>
          <w:lang w:eastAsia="ru-RU"/>
        </w:rPr>
      </w:pPr>
      <w:r w:rsidRPr="00B61F2F">
        <w:rPr>
          <w:rFonts w:ascii="Times New Roman" w:eastAsia="Times New Roman" w:hAnsi="Times New Roman" w:cs="Times New Roman"/>
          <w:sz w:val="28"/>
          <w:szCs w:val="28"/>
          <w:lang w:eastAsia="ru-RU"/>
        </w:rPr>
        <w:t xml:space="preserve">" </w:t>
      </w:r>
      <w:r w:rsidRPr="00B61F2F">
        <w:rPr>
          <w:rFonts w:ascii="Times New Roman" w:eastAsia="Times New Roman" w:hAnsi="Times New Roman" w:cs="Times New Roman"/>
          <w:color w:val="FF0000"/>
          <w:sz w:val="28"/>
          <w:szCs w:val="28"/>
          <w:lang w:eastAsia="ru-RU"/>
        </w:rPr>
        <w:t>1.1.</w:t>
      </w:r>
      <w:r w:rsidRPr="00B61F2F">
        <w:rPr>
          <w:rFonts w:ascii="Times New Roman" w:eastAsia="Times New Roman" w:hAnsi="Times New Roman" w:cs="Times New Roman"/>
          <w:sz w:val="28"/>
          <w:szCs w:val="28"/>
          <w:lang w:eastAsia="ru-RU"/>
        </w:rPr>
        <w:t xml:space="preserve"> </w:t>
      </w:r>
      <w:r w:rsidRPr="00B61F2F">
        <w:rPr>
          <w:rFonts w:ascii="Times New Roman" w:eastAsia="Times New Roman" w:hAnsi="Times New Roman" w:cs="Times New Roman"/>
          <w:color w:val="000000"/>
          <w:sz w:val="28"/>
          <w:szCs w:val="28"/>
          <w:lang w:eastAsia="ru-RU"/>
        </w:rPr>
        <w:t>Освободить от уплаты земельного налога:</w:t>
      </w:r>
    </w:p>
    <w:p w:rsidR="00B61F2F" w:rsidRPr="00B61F2F" w:rsidRDefault="00B61F2F" w:rsidP="00B61F2F">
      <w:pPr>
        <w:shd w:val="clear" w:color="auto" w:fill="FFFFFF"/>
        <w:spacing w:after="0" w:line="240" w:lineRule="auto"/>
        <w:ind w:firstLine="567"/>
        <w:jc w:val="both"/>
        <w:rPr>
          <w:rFonts w:ascii="Times New Roman" w:eastAsia="Calibri" w:hAnsi="Times New Roman" w:cs="Times New Roman"/>
          <w:sz w:val="28"/>
          <w:szCs w:val="28"/>
          <w:shd w:val="clear" w:color="auto" w:fill="FFFFFF"/>
        </w:rPr>
      </w:pPr>
      <w:r w:rsidRPr="00B61F2F">
        <w:rPr>
          <w:rFonts w:ascii="Times New Roman" w:eastAsia="Calibri" w:hAnsi="Times New Roman" w:cs="Times New Roman"/>
          <w:sz w:val="28"/>
          <w:szCs w:val="28"/>
          <w:shd w:val="clear" w:color="auto" w:fill="FFFFFF"/>
        </w:rPr>
        <w:t>организации и индивидуальные предприниматели,  признаваемые  субъектами малого и среднего предпринимательства в соответствии с </w:t>
      </w:r>
      <w:hyperlink r:id="rId5" w:anchor="/document/12154854/entry/4" w:history="1">
        <w:r w:rsidRPr="00B61F2F">
          <w:rPr>
            <w:rFonts w:ascii="Times New Roman" w:eastAsia="Calibri" w:hAnsi="Times New Roman" w:cs="Times New Roman"/>
            <w:sz w:val="28"/>
            <w:szCs w:val="28"/>
            <w:shd w:val="clear" w:color="auto" w:fill="FFFFFF"/>
          </w:rPr>
          <w:t>Федеральным законом</w:t>
        </w:r>
      </w:hyperlink>
      <w:r w:rsidRPr="00B61F2F">
        <w:rPr>
          <w:rFonts w:ascii="Times New Roman" w:eastAsia="Calibri" w:hAnsi="Times New Roman" w:cs="Times New Roman"/>
          <w:sz w:val="28"/>
          <w:szCs w:val="28"/>
          <w:shd w:val="clear" w:color="auto" w:fill="FFFFFF"/>
        </w:rPr>
        <w:t xml:space="preserve"> от 24.07.2007 N 209-ФЗ "О развитии малого и среднего предпринимательства в Российской Федерации" и осуществляющие благотворительную  деятельность    в форме гуманитарной (материальной) помощи участникам специальной военной операции через   благотворительные фонды с периодичностью не реже одного раза в квартал - </w:t>
      </w:r>
      <w:r w:rsidRPr="00B61F2F">
        <w:rPr>
          <w:rFonts w:ascii="Times New Roman" w:eastAsia="Calibri" w:hAnsi="Times New Roman" w:cs="Times New Roman"/>
          <w:color w:val="22272F"/>
          <w:sz w:val="28"/>
          <w:szCs w:val="28"/>
          <w:shd w:val="clear" w:color="auto" w:fill="FFFFFF"/>
        </w:rPr>
        <w:t xml:space="preserve"> </w:t>
      </w:r>
      <w:r w:rsidRPr="00B61F2F">
        <w:rPr>
          <w:rFonts w:ascii="Times New Roman" w:eastAsia="Calibri" w:hAnsi="Times New Roman" w:cs="Times New Roman"/>
          <w:sz w:val="28"/>
          <w:szCs w:val="28"/>
          <w:shd w:val="clear" w:color="auto" w:fill="FFFFFF"/>
        </w:rPr>
        <w:t>в отношении земельных участков, используемых ими для осуществления предпринимательской деятельности".</w:t>
      </w:r>
    </w:p>
    <w:p w:rsidR="00B61F2F" w:rsidRPr="00B61F2F" w:rsidRDefault="00B61F2F" w:rsidP="00B61F2F">
      <w:pPr>
        <w:shd w:val="clear" w:color="auto" w:fill="FFFFFF"/>
        <w:spacing w:after="0" w:line="240" w:lineRule="auto"/>
        <w:ind w:firstLine="567"/>
        <w:jc w:val="both"/>
        <w:rPr>
          <w:rFonts w:ascii="Times New Roman" w:eastAsia="Calibri" w:hAnsi="Times New Roman" w:cs="Times New Roman"/>
          <w:sz w:val="28"/>
          <w:szCs w:val="28"/>
          <w:shd w:val="clear" w:color="auto" w:fill="FFFFFF"/>
        </w:rPr>
      </w:pPr>
    </w:p>
    <w:p w:rsidR="00B61F2F" w:rsidRPr="00B61F2F" w:rsidRDefault="00B61F2F" w:rsidP="00B61F2F">
      <w:pPr>
        <w:spacing w:after="0" w:line="240" w:lineRule="auto"/>
        <w:ind w:firstLine="567"/>
        <w:contextualSpacing/>
        <w:jc w:val="both"/>
        <w:rPr>
          <w:rFonts w:ascii="Times New Roman" w:eastAsia="Times New Roman" w:hAnsi="Times New Roman" w:cs="Times New Roman"/>
          <w:sz w:val="28"/>
          <w:szCs w:val="28"/>
          <w:lang w:eastAsia="ru-RU"/>
        </w:rPr>
      </w:pPr>
      <w:r w:rsidRPr="00B61F2F">
        <w:rPr>
          <w:rFonts w:ascii="Times New Roman" w:eastAsia="Times New Roman" w:hAnsi="Times New Roman" w:cs="Times New Roman"/>
          <w:sz w:val="28"/>
          <w:szCs w:val="28"/>
          <w:lang w:eastAsia="ru-RU"/>
        </w:rPr>
        <w:t xml:space="preserve">2.  Опубликовать настоящее Решение в периодическом информационном печатном издании "Вестник" и разместить на официальном сайте администрации </w:t>
      </w:r>
      <w:r w:rsidRPr="00B61F2F">
        <w:rPr>
          <w:rFonts w:ascii="Times New Roman" w:eastAsia="Times New Roman" w:hAnsi="Times New Roman" w:cs="Times New Roman"/>
          <w:color w:val="000000"/>
          <w:sz w:val="28"/>
          <w:szCs w:val="28"/>
          <w:lang w:eastAsia="ru-RU"/>
        </w:rPr>
        <w:t>Венгеровского сельсовета Венгеровского района Новосибирской области</w:t>
      </w:r>
      <w:r w:rsidRPr="00B61F2F">
        <w:rPr>
          <w:rFonts w:ascii="Times New Roman" w:eastAsia="Times New Roman" w:hAnsi="Times New Roman" w:cs="Times New Roman"/>
          <w:sz w:val="28"/>
          <w:szCs w:val="28"/>
          <w:lang w:eastAsia="ru-RU"/>
        </w:rPr>
        <w:t>.</w:t>
      </w:r>
    </w:p>
    <w:p w:rsidR="00B61F2F" w:rsidRPr="00B61F2F" w:rsidRDefault="00B61F2F" w:rsidP="00B61F2F">
      <w:pPr>
        <w:spacing w:after="0" w:line="240" w:lineRule="auto"/>
        <w:contextualSpacing/>
        <w:jc w:val="both"/>
        <w:rPr>
          <w:rFonts w:ascii="Times New Roman" w:eastAsia="Times New Roman" w:hAnsi="Times New Roman" w:cs="Times New Roman"/>
          <w:sz w:val="28"/>
          <w:szCs w:val="28"/>
          <w:lang w:eastAsia="ru-RU"/>
        </w:rPr>
      </w:pPr>
    </w:p>
    <w:p w:rsidR="00B61F2F" w:rsidRPr="00B61F2F" w:rsidRDefault="00B61F2F" w:rsidP="00B61F2F">
      <w:pPr>
        <w:autoSpaceDE w:val="0"/>
        <w:autoSpaceDN w:val="0"/>
        <w:adjustRightInd w:val="0"/>
        <w:spacing w:after="0" w:line="240" w:lineRule="auto"/>
        <w:jc w:val="both"/>
        <w:rPr>
          <w:rFonts w:ascii="Times New Roman" w:eastAsia="Calibri" w:hAnsi="Times New Roman" w:cs="Times New Roman"/>
          <w:sz w:val="28"/>
          <w:szCs w:val="28"/>
        </w:rPr>
      </w:pPr>
      <w:r w:rsidRPr="00B61F2F">
        <w:rPr>
          <w:rFonts w:ascii="Times New Roman" w:eastAsia="Calibri" w:hAnsi="Times New Roman" w:cs="Times New Roman"/>
          <w:sz w:val="28"/>
          <w:szCs w:val="28"/>
        </w:rPr>
        <w:t xml:space="preserve">Председатель Совета депутатов </w:t>
      </w:r>
    </w:p>
    <w:p w:rsidR="00B61F2F" w:rsidRPr="00B61F2F" w:rsidRDefault="00B61F2F" w:rsidP="00B61F2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gramStart"/>
      <w:r w:rsidRPr="00B61F2F">
        <w:rPr>
          <w:rFonts w:ascii="Times New Roman" w:eastAsia="Times New Roman" w:hAnsi="Times New Roman" w:cs="Times New Roman"/>
          <w:color w:val="000000"/>
          <w:sz w:val="28"/>
          <w:szCs w:val="28"/>
          <w:lang w:eastAsia="ru-RU"/>
        </w:rPr>
        <w:t>Венгеровского  сельсовета</w:t>
      </w:r>
      <w:proofErr w:type="gramEnd"/>
      <w:r w:rsidRPr="00B61F2F">
        <w:rPr>
          <w:rFonts w:ascii="Times New Roman" w:eastAsia="Times New Roman" w:hAnsi="Times New Roman" w:cs="Times New Roman"/>
          <w:color w:val="000000"/>
          <w:sz w:val="28"/>
          <w:szCs w:val="28"/>
          <w:lang w:eastAsia="ru-RU"/>
        </w:rPr>
        <w:t xml:space="preserve"> </w:t>
      </w:r>
    </w:p>
    <w:p w:rsidR="00B61F2F" w:rsidRPr="00B61F2F" w:rsidRDefault="00B61F2F" w:rsidP="00B61F2F">
      <w:pPr>
        <w:tabs>
          <w:tab w:val="left" w:pos="708"/>
          <w:tab w:val="left" w:pos="1416"/>
          <w:tab w:val="left" w:pos="2124"/>
          <w:tab w:val="left" w:pos="2832"/>
          <w:tab w:val="left" w:pos="3540"/>
          <w:tab w:val="left" w:pos="4248"/>
          <w:tab w:val="left" w:pos="4956"/>
          <w:tab w:val="left" w:pos="5664"/>
          <w:tab w:val="left" w:pos="7755"/>
        </w:tabs>
        <w:autoSpaceDE w:val="0"/>
        <w:autoSpaceDN w:val="0"/>
        <w:adjustRightInd w:val="0"/>
        <w:spacing w:after="0" w:line="240" w:lineRule="auto"/>
        <w:jc w:val="both"/>
        <w:rPr>
          <w:rFonts w:ascii="Times New Roman" w:eastAsia="Calibri" w:hAnsi="Times New Roman" w:cs="Times New Roman"/>
          <w:sz w:val="28"/>
          <w:szCs w:val="28"/>
        </w:rPr>
      </w:pPr>
      <w:r w:rsidRPr="00B61F2F">
        <w:rPr>
          <w:rFonts w:ascii="Times New Roman" w:eastAsia="Times New Roman" w:hAnsi="Times New Roman" w:cs="Times New Roman"/>
          <w:color w:val="000000"/>
          <w:sz w:val="28"/>
          <w:szCs w:val="28"/>
          <w:lang w:eastAsia="ru-RU"/>
        </w:rPr>
        <w:t>Венгеровского района Новосибирской области</w:t>
      </w:r>
      <w:r w:rsidRPr="00B61F2F">
        <w:rPr>
          <w:rFonts w:ascii="Times New Roman" w:eastAsia="Calibri" w:hAnsi="Times New Roman" w:cs="Times New Roman"/>
          <w:sz w:val="28"/>
          <w:szCs w:val="28"/>
        </w:rPr>
        <w:tab/>
      </w:r>
      <w:r w:rsidRPr="00B61F2F">
        <w:rPr>
          <w:rFonts w:ascii="Times New Roman" w:eastAsia="Calibri" w:hAnsi="Times New Roman" w:cs="Times New Roman"/>
          <w:sz w:val="28"/>
          <w:szCs w:val="28"/>
        </w:rPr>
        <w:tab/>
        <w:t>О.И. Братенко</w:t>
      </w:r>
    </w:p>
    <w:p w:rsidR="00B61F2F" w:rsidRPr="00B61F2F" w:rsidRDefault="00B61F2F" w:rsidP="00B61F2F">
      <w:pPr>
        <w:autoSpaceDE w:val="0"/>
        <w:autoSpaceDN w:val="0"/>
        <w:adjustRightInd w:val="0"/>
        <w:spacing w:after="0" w:line="240" w:lineRule="auto"/>
        <w:jc w:val="both"/>
        <w:rPr>
          <w:rFonts w:ascii="Times New Roman" w:eastAsia="Calibri" w:hAnsi="Times New Roman" w:cs="Times New Roman"/>
          <w:sz w:val="28"/>
          <w:szCs w:val="28"/>
        </w:rPr>
      </w:pPr>
    </w:p>
    <w:p w:rsidR="00B61F2F" w:rsidRPr="00B61F2F" w:rsidRDefault="00B61F2F" w:rsidP="00B61F2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61F2F">
        <w:rPr>
          <w:rFonts w:ascii="Times New Roman" w:eastAsia="Calibri" w:hAnsi="Times New Roman" w:cs="Times New Roman"/>
          <w:sz w:val="28"/>
          <w:szCs w:val="28"/>
        </w:rPr>
        <w:t xml:space="preserve">И. о Главы </w:t>
      </w:r>
      <w:proofErr w:type="gramStart"/>
      <w:r w:rsidRPr="00B61F2F">
        <w:rPr>
          <w:rFonts w:ascii="Times New Roman" w:eastAsia="Times New Roman" w:hAnsi="Times New Roman" w:cs="Times New Roman"/>
          <w:color w:val="000000"/>
          <w:sz w:val="28"/>
          <w:szCs w:val="28"/>
          <w:lang w:eastAsia="ru-RU"/>
        </w:rPr>
        <w:t>Венгеровского  сельсовета</w:t>
      </w:r>
      <w:proofErr w:type="gramEnd"/>
      <w:r w:rsidRPr="00B61F2F">
        <w:rPr>
          <w:rFonts w:ascii="Times New Roman" w:eastAsia="Times New Roman" w:hAnsi="Times New Roman" w:cs="Times New Roman"/>
          <w:color w:val="000000"/>
          <w:sz w:val="28"/>
          <w:szCs w:val="28"/>
          <w:lang w:eastAsia="ru-RU"/>
        </w:rPr>
        <w:t xml:space="preserve"> </w:t>
      </w:r>
    </w:p>
    <w:p w:rsidR="00B61F2F" w:rsidRPr="00B61F2F" w:rsidRDefault="00B61F2F" w:rsidP="00B61F2F">
      <w:pPr>
        <w:autoSpaceDE w:val="0"/>
        <w:autoSpaceDN w:val="0"/>
        <w:adjustRightInd w:val="0"/>
        <w:spacing w:after="0" w:line="240" w:lineRule="auto"/>
        <w:jc w:val="both"/>
        <w:rPr>
          <w:rFonts w:ascii="Times New Roman" w:eastAsia="Calibri" w:hAnsi="Times New Roman" w:cs="Times New Roman"/>
          <w:sz w:val="28"/>
          <w:szCs w:val="28"/>
        </w:rPr>
      </w:pPr>
      <w:r w:rsidRPr="00B61F2F">
        <w:rPr>
          <w:rFonts w:ascii="Times New Roman" w:eastAsia="Times New Roman" w:hAnsi="Times New Roman" w:cs="Times New Roman"/>
          <w:color w:val="000000"/>
          <w:sz w:val="28"/>
          <w:szCs w:val="28"/>
          <w:lang w:eastAsia="ru-RU"/>
        </w:rPr>
        <w:t>Венгеровского района Новосибирской области</w:t>
      </w:r>
      <w:r w:rsidRPr="00B61F2F">
        <w:rPr>
          <w:rFonts w:ascii="Times New Roman" w:eastAsia="Calibri" w:hAnsi="Times New Roman" w:cs="Times New Roman"/>
          <w:sz w:val="28"/>
          <w:szCs w:val="28"/>
        </w:rPr>
        <w:tab/>
        <w:t xml:space="preserve">                        А.А. Макеев</w:t>
      </w:r>
    </w:p>
    <w:p w:rsidR="00B61F2F" w:rsidRPr="00B61F2F" w:rsidRDefault="00B61F2F" w:rsidP="00B61F2F">
      <w:pPr>
        <w:spacing w:after="0" w:line="240" w:lineRule="auto"/>
        <w:rPr>
          <w:rFonts w:ascii="Times New Roman" w:eastAsia="Calibri" w:hAnsi="Times New Roman" w:cs="Times New Roman"/>
          <w:sz w:val="28"/>
          <w:szCs w:val="28"/>
        </w:rPr>
      </w:pPr>
    </w:p>
    <w:p w:rsidR="00B61F2F" w:rsidRPr="00B61F2F" w:rsidRDefault="00B61F2F" w:rsidP="00B61F2F">
      <w:pPr>
        <w:pStyle w:val="a7"/>
        <w:jc w:val="center"/>
        <w:rPr>
          <w:sz w:val="28"/>
          <w:szCs w:val="28"/>
        </w:rPr>
      </w:pPr>
      <w:r w:rsidRPr="00B61F2F">
        <w:rPr>
          <w:sz w:val="28"/>
          <w:szCs w:val="28"/>
        </w:rPr>
        <w:lastRenderedPageBreak/>
        <w:t>СОВЕТ ДЕПУТАТОВ</w:t>
      </w:r>
    </w:p>
    <w:p w:rsidR="00B61F2F" w:rsidRPr="00B61F2F" w:rsidRDefault="00B61F2F" w:rsidP="00B61F2F">
      <w:pPr>
        <w:pStyle w:val="a7"/>
        <w:jc w:val="center"/>
        <w:rPr>
          <w:sz w:val="28"/>
          <w:szCs w:val="28"/>
        </w:rPr>
      </w:pPr>
      <w:r w:rsidRPr="00B61F2F">
        <w:rPr>
          <w:sz w:val="28"/>
          <w:szCs w:val="28"/>
        </w:rPr>
        <w:t>ВЕНГЕРОВСКОГО СЕЛЬСОВЕТА</w:t>
      </w:r>
    </w:p>
    <w:p w:rsidR="00B61F2F" w:rsidRPr="00B61F2F" w:rsidRDefault="00B61F2F" w:rsidP="00B61F2F">
      <w:pPr>
        <w:pStyle w:val="a7"/>
        <w:jc w:val="center"/>
        <w:rPr>
          <w:sz w:val="28"/>
          <w:szCs w:val="28"/>
        </w:rPr>
      </w:pPr>
      <w:r w:rsidRPr="00B61F2F">
        <w:rPr>
          <w:sz w:val="28"/>
          <w:szCs w:val="28"/>
        </w:rPr>
        <w:t>ВЕНГЕРОВСКОГО РАЙОНА</w:t>
      </w:r>
    </w:p>
    <w:p w:rsidR="00B61F2F" w:rsidRPr="00B61F2F" w:rsidRDefault="00B61F2F" w:rsidP="00B61F2F">
      <w:pPr>
        <w:pStyle w:val="a7"/>
        <w:jc w:val="center"/>
        <w:rPr>
          <w:sz w:val="28"/>
          <w:szCs w:val="28"/>
        </w:rPr>
      </w:pPr>
      <w:r w:rsidRPr="00B61F2F">
        <w:rPr>
          <w:sz w:val="28"/>
          <w:szCs w:val="28"/>
        </w:rPr>
        <w:t>НОВОСИБИРСКОЙ ОБЛАСТИ</w:t>
      </w:r>
    </w:p>
    <w:p w:rsidR="00B61F2F" w:rsidRPr="00B61F2F" w:rsidRDefault="00B61F2F" w:rsidP="00B61F2F">
      <w:pPr>
        <w:pStyle w:val="a7"/>
        <w:jc w:val="center"/>
        <w:rPr>
          <w:sz w:val="28"/>
          <w:szCs w:val="28"/>
        </w:rPr>
      </w:pPr>
    </w:p>
    <w:p w:rsidR="00B61F2F" w:rsidRPr="00B61F2F" w:rsidRDefault="00B61F2F" w:rsidP="00B61F2F">
      <w:pPr>
        <w:pStyle w:val="a7"/>
        <w:jc w:val="center"/>
        <w:rPr>
          <w:sz w:val="28"/>
          <w:szCs w:val="28"/>
        </w:rPr>
      </w:pPr>
      <w:r w:rsidRPr="00B61F2F">
        <w:rPr>
          <w:sz w:val="28"/>
          <w:szCs w:val="28"/>
        </w:rPr>
        <w:t>РЕШЕНИЕ № 1</w:t>
      </w:r>
    </w:p>
    <w:p w:rsidR="00B61F2F" w:rsidRPr="00B61F2F" w:rsidRDefault="00B61F2F" w:rsidP="00B61F2F">
      <w:pPr>
        <w:pStyle w:val="a7"/>
        <w:jc w:val="center"/>
        <w:rPr>
          <w:sz w:val="28"/>
          <w:szCs w:val="28"/>
        </w:rPr>
      </w:pPr>
      <w:r w:rsidRPr="00B61F2F">
        <w:rPr>
          <w:sz w:val="28"/>
          <w:szCs w:val="28"/>
        </w:rPr>
        <w:t>(шестьдесят первой сессии шестого созыва)</w:t>
      </w:r>
    </w:p>
    <w:p w:rsidR="00B61F2F" w:rsidRPr="00B61F2F" w:rsidRDefault="00B61F2F" w:rsidP="00B61F2F">
      <w:pPr>
        <w:pStyle w:val="a7"/>
        <w:jc w:val="both"/>
        <w:rPr>
          <w:sz w:val="28"/>
          <w:szCs w:val="28"/>
        </w:rPr>
      </w:pPr>
    </w:p>
    <w:p w:rsidR="00B61F2F" w:rsidRPr="00B61F2F" w:rsidRDefault="00B61F2F" w:rsidP="00B61F2F">
      <w:pPr>
        <w:jc w:val="both"/>
        <w:rPr>
          <w:rFonts w:ascii="Times New Roman" w:hAnsi="Times New Roman" w:cs="Times New Roman"/>
          <w:sz w:val="28"/>
          <w:szCs w:val="28"/>
        </w:rPr>
      </w:pPr>
      <w:r w:rsidRPr="00B61F2F">
        <w:rPr>
          <w:rFonts w:ascii="Times New Roman" w:hAnsi="Times New Roman" w:cs="Times New Roman"/>
          <w:sz w:val="28"/>
          <w:szCs w:val="28"/>
        </w:rPr>
        <w:t>06.05.2025</w:t>
      </w:r>
      <w:r w:rsidRPr="00B61F2F">
        <w:rPr>
          <w:rFonts w:ascii="Times New Roman" w:hAnsi="Times New Roman" w:cs="Times New Roman"/>
          <w:sz w:val="28"/>
          <w:szCs w:val="28"/>
        </w:rPr>
        <w:tab/>
      </w:r>
      <w:r w:rsidRPr="00B61F2F">
        <w:rPr>
          <w:rFonts w:ascii="Times New Roman" w:hAnsi="Times New Roman" w:cs="Times New Roman"/>
          <w:sz w:val="28"/>
          <w:szCs w:val="28"/>
        </w:rPr>
        <w:tab/>
      </w:r>
      <w:r w:rsidRPr="00B61F2F">
        <w:rPr>
          <w:rFonts w:ascii="Times New Roman" w:hAnsi="Times New Roman" w:cs="Times New Roman"/>
          <w:sz w:val="28"/>
          <w:szCs w:val="28"/>
        </w:rPr>
        <w:tab/>
      </w:r>
      <w:r w:rsidRPr="00B61F2F">
        <w:rPr>
          <w:rFonts w:ascii="Times New Roman" w:hAnsi="Times New Roman" w:cs="Times New Roman"/>
          <w:sz w:val="28"/>
          <w:szCs w:val="28"/>
        </w:rPr>
        <w:tab/>
      </w:r>
      <w:r w:rsidRPr="00B61F2F">
        <w:rPr>
          <w:rFonts w:ascii="Times New Roman" w:hAnsi="Times New Roman" w:cs="Times New Roman"/>
          <w:sz w:val="28"/>
          <w:szCs w:val="28"/>
        </w:rPr>
        <w:tab/>
      </w:r>
      <w:r w:rsidRPr="00B61F2F">
        <w:rPr>
          <w:rFonts w:ascii="Times New Roman" w:hAnsi="Times New Roman" w:cs="Times New Roman"/>
          <w:sz w:val="28"/>
          <w:szCs w:val="28"/>
        </w:rPr>
        <w:tab/>
      </w:r>
      <w:r w:rsidRPr="00B61F2F">
        <w:rPr>
          <w:rFonts w:ascii="Times New Roman" w:hAnsi="Times New Roman" w:cs="Times New Roman"/>
          <w:sz w:val="28"/>
          <w:szCs w:val="28"/>
        </w:rPr>
        <w:tab/>
      </w:r>
      <w:r w:rsidRPr="00B61F2F">
        <w:rPr>
          <w:rFonts w:ascii="Times New Roman" w:hAnsi="Times New Roman" w:cs="Times New Roman"/>
          <w:sz w:val="28"/>
          <w:szCs w:val="28"/>
        </w:rPr>
        <w:tab/>
      </w:r>
      <w:r w:rsidRPr="00B61F2F">
        <w:rPr>
          <w:rFonts w:ascii="Times New Roman" w:hAnsi="Times New Roman" w:cs="Times New Roman"/>
          <w:sz w:val="28"/>
          <w:szCs w:val="28"/>
        </w:rPr>
        <w:tab/>
        <w:t xml:space="preserve">              с. Венгерово</w:t>
      </w:r>
    </w:p>
    <w:p w:rsidR="00B61F2F" w:rsidRPr="00B61F2F" w:rsidRDefault="00B61F2F" w:rsidP="00B61F2F">
      <w:pPr>
        <w:jc w:val="both"/>
        <w:rPr>
          <w:rFonts w:ascii="Times New Roman" w:hAnsi="Times New Roman" w:cs="Times New Roman"/>
          <w:sz w:val="28"/>
          <w:szCs w:val="28"/>
        </w:rPr>
      </w:pPr>
    </w:p>
    <w:p w:rsidR="00B61F2F" w:rsidRPr="00B61F2F" w:rsidRDefault="00B61F2F" w:rsidP="00B61F2F">
      <w:pPr>
        <w:jc w:val="center"/>
        <w:rPr>
          <w:rFonts w:ascii="Times New Roman" w:hAnsi="Times New Roman" w:cs="Times New Roman"/>
          <w:sz w:val="28"/>
          <w:szCs w:val="28"/>
        </w:rPr>
      </w:pPr>
      <w:r w:rsidRPr="00B61F2F">
        <w:rPr>
          <w:rFonts w:ascii="Times New Roman" w:hAnsi="Times New Roman" w:cs="Times New Roman"/>
          <w:sz w:val="28"/>
          <w:szCs w:val="28"/>
        </w:rPr>
        <w:t>О внесении изменений в решение Совета</w:t>
      </w:r>
    </w:p>
    <w:p w:rsidR="00B61F2F" w:rsidRPr="00B61F2F" w:rsidRDefault="00B61F2F" w:rsidP="00B61F2F">
      <w:pPr>
        <w:jc w:val="center"/>
        <w:rPr>
          <w:rFonts w:ascii="Times New Roman" w:hAnsi="Times New Roman" w:cs="Times New Roman"/>
          <w:bCs/>
          <w:sz w:val="28"/>
          <w:szCs w:val="28"/>
        </w:rPr>
      </w:pPr>
      <w:r w:rsidRPr="00B61F2F">
        <w:rPr>
          <w:rFonts w:ascii="Times New Roman" w:hAnsi="Times New Roman" w:cs="Times New Roman"/>
          <w:sz w:val="28"/>
          <w:szCs w:val="28"/>
        </w:rPr>
        <w:t>депутатов Венгеровского сельсовета Венгеровского района Новосибирской области от 29.05.2019</w:t>
      </w:r>
      <w:r w:rsidRPr="00B61F2F">
        <w:rPr>
          <w:rFonts w:ascii="Times New Roman" w:hAnsi="Times New Roman" w:cs="Times New Roman"/>
          <w:bCs/>
          <w:sz w:val="28"/>
          <w:szCs w:val="28"/>
        </w:rPr>
        <w:t xml:space="preserve"> № 3</w:t>
      </w:r>
    </w:p>
    <w:p w:rsidR="00B61F2F" w:rsidRPr="00B61F2F" w:rsidRDefault="00B61F2F" w:rsidP="00B61F2F">
      <w:pPr>
        <w:jc w:val="both"/>
        <w:rPr>
          <w:rFonts w:ascii="Times New Roman" w:hAnsi="Times New Roman" w:cs="Times New Roman"/>
          <w:sz w:val="28"/>
          <w:szCs w:val="28"/>
        </w:rPr>
      </w:pPr>
    </w:p>
    <w:p w:rsidR="00B61F2F" w:rsidRPr="00B61F2F" w:rsidRDefault="00B61F2F" w:rsidP="00B61F2F">
      <w:pPr>
        <w:jc w:val="both"/>
        <w:rPr>
          <w:rFonts w:ascii="Times New Roman" w:hAnsi="Times New Roman" w:cs="Times New Roman"/>
          <w:sz w:val="28"/>
          <w:szCs w:val="28"/>
        </w:rPr>
      </w:pPr>
      <w:r w:rsidRPr="00B61F2F">
        <w:rPr>
          <w:rFonts w:ascii="Times New Roman" w:hAnsi="Times New Roman" w:cs="Times New Roman"/>
          <w:sz w:val="28"/>
          <w:szCs w:val="28"/>
        </w:rPr>
        <w:tab/>
        <w:t>В соответствии с частью 8 статьи 37 Федерального закона от 06.10.2003 № 131-ФЗ «Об общих принципах организации местного самоуправления в Российской Федерации», статьей 2, пунктом 14 части 1 статьи 19, пунктом 7 части 5 статьи 27, статьей 31 Устава сельского поселения Венгеровского сельсовета Венгеровского муниципального района Новосибирской области, по представлению И.о.Главы Венгеровского сельсовета Венгеровского района Новосибирской области Макеева А.А., Совет депутатов Венгеровского сельсовета Венгеровского района Новосибирской области</w:t>
      </w:r>
    </w:p>
    <w:p w:rsidR="00B61F2F" w:rsidRPr="00B61F2F" w:rsidRDefault="00B61F2F" w:rsidP="00B61F2F">
      <w:pPr>
        <w:jc w:val="center"/>
        <w:rPr>
          <w:rFonts w:ascii="Times New Roman" w:hAnsi="Times New Roman" w:cs="Times New Roman"/>
          <w:sz w:val="28"/>
          <w:szCs w:val="28"/>
        </w:rPr>
      </w:pPr>
      <w:r w:rsidRPr="00B61F2F">
        <w:rPr>
          <w:rFonts w:ascii="Times New Roman" w:hAnsi="Times New Roman" w:cs="Times New Roman"/>
          <w:sz w:val="28"/>
          <w:szCs w:val="28"/>
        </w:rPr>
        <w:t>РЕШИЛ:</w:t>
      </w:r>
    </w:p>
    <w:p w:rsidR="00B61F2F" w:rsidRPr="00B61F2F" w:rsidRDefault="00B61F2F" w:rsidP="00B61F2F">
      <w:pPr>
        <w:jc w:val="both"/>
        <w:rPr>
          <w:rFonts w:ascii="Times New Roman" w:hAnsi="Times New Roman" w:cs="Times New Roman"/>
          <w:sz w:val="28"/>
          <w:szCs w:val="28"/>
        </w:rPr>
      </w:pPr>
      <w:r w:rsidRPr="00B61F2F">
        <w:rPr>
          <w:rFonts w:ascii="Times New Roman" w:hAnsi="Times New Roman" w:cs="Times New Roman"/>
          <w:sz w:val="28"/>
          <w:szCs w:val="28"/>
        </w:rPr>
        <w:tab/>
        <w:t xml:space="preserve">1.Внести в решение Совета депутатов Венгеровского сельсовета Венгеровского района Новосибирской области от </w:t>
      </w:r>
      <w:r w:rsidRPr="00B61F2F">
        <w:rPr>
          <w:rFonts w:ascii="Times New Roman" w:hAnsi="Times New Roman" w:cs="Times New Roman"/>
          <w:bCs/>
          <w:sz w:val="28"/>
          <w:szCs w:val="28"/>
        </w:rPr>
        <w:t>29.05.2019 № 3</w:t>
      </w:r>
      <w:r w:rsidRPr="00B61F2F">
        <w:rPr>
          <w:rFonts w:ascii="Times New Roman" w:hAnsi="Times New Roman" w:cs="Times New Roman"/>
          <w:sz w:val="28"/>
          <w:szCs w:val="28"/>
        </w:rPr>
        <w:t xml:space="preserve"> «Об </w:t>
      </w:r>
      <w:proofErr w:type="gramStart"/>
      <w:r w:rsidRPr="00B61F2F">
        <w:rPr>
          <w:rFonts w:ascii="Times New Roman" w:hAnsi="Times New Roman" w:cs="Times New Roman"/>
          <w:sz w:val="28"/>
          <w:szCs w:val="28"/>
        </w:rPr>
        <w:t>утверждении  структуры</w:t>
      </w:r>
      <w:proofErr w:type="gramEnd"/>
      <w:r w:rsidRPr="00B61F2F">
        <w:rPr>
          <w:rFonts w:ascii="Times New Roman" w:hAnsi="Times New Roman" w:cs="Times New Roman"/>
          <w:sz w:val="28"/>
          <w:szCs w:val="28"/>
        </w:rPr>
        <w:t xml:space="preserve">  администрации  Венгеровского сельсовета Венгеровского района Новосибирской области» (далее - Решение) следующие изменения: </w:t>
      </w:r>
    </w:p>
    <w:p w:rsidR="00B61F2F" w:rsidRDefault="00B61F2F" w:rsidP="00B61F2F">
      <w:pPr>
        <w:ind w:right="175" w:firstLine="708"/>
        <w:jc w:val="both"/>
        <w:rPr>
          <w:rFonts w:ascii="Times New Roman" w:hAnsi="Times New Roman" w:cs="Times New Roman"/>
          <w:sz w:val="28"/>
          <w:szCs w:val="28"/>
        </w:rPr>
      </w:pPr>
      <w:r w:rsidRPr="00B61F2F">
        <w:rPr>
          <w:rFonts w:ascii="Times New Roman" w:hAnsi="Times New Roman" w:cs="Times New Roman"/>
          <w:sz w:val="28"/>
          <w:szCs w:val="28"/>
        </w:rPr>
        <w:t>1.</w:t>
      </w:r>
      <w:proofErr w:type="gramStart"/>
      <w:r w:rsidRPr="00B61F2F">
        <w:rPr>
          <w:rFonts w:ascii="Times New Roman" w:hAnsi="Times New Roman" w:cs="Times New Roman"/>
          <w:sz w:val="28"/>
          <w:szCs w:val="28"/>
        </w:rPr>
        <w:t>1.Приложение</w:t>
      </w:r>
      <w:proofErr w:type="gramEnd"/>
      <w:r w:rsidRPr="00B61F2F">
        <w:rPr>
          <w:rFonts w:ascii="Times New Roman" w:hAnsi="Times New Roman" w:cs="Times New Roman"/>
          <w:sz w:val="28"/>
          <w:szCs w:val="28"/>
        </w:rPr>
        <w:t xml:space="preserve"> № 1 к Решению изложить в новой прилагаемой редакции.</w:t>
      </w:r>
    </w:p>
    <w:p w:rsidR="00B61F2F" w:rsidRDefault="00B61F2F" w:rsidP="00B61F2F">
      <w:pPr>
        <w:ind w:right="175" w:firstLine="708"/>
        <w:jc w:val="both"/>
        <w:rPr>
          <w:rFonts w:ascii="Times New Roman" w:hAnsi="Times New Roman" w:cs="Times New Roman"/>
          <w:sz w:val="28"/>
          <w:szCs w:val="28"/>
        </w:rPr>
      </w:pPr>
    </w:p>
    <w:p w:rsidR="00B61F2F" w:rsidRPr="00B61F2F" w:rsidRDefault="00B61F2F" w:rsidP="00B61F2F">
      <w:pPr>
        <w:ind w:right="175" w:firstLine="708"/>
        <w:jc w:val="both"/>
        <w:rPr>
          <w:rFonts w:ascii="Times New Roman" w:hAnsi="Times New Roman" w:cs="Times New Roman"/>
          <w:sz w:val="28"/>
          <w:szCs w:val="28"/>
        </w:rPr>
      </w:pPr>
    </w:p>
    <w:p w:rsidR="00B61F2F" w:rsidRPr="00B61F2F" w:rsidRDefault="00B61F2F" w:rsidP="00B61F2F">
      <w:p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Председатель Совета депутатов</w:t>
      </w:r>
    </w:p>
    <w:p w:rsidR="00B61F2F" w:rsidRPr="00B61F2F" w:rsidRDefault="00B61F2F" w:rsidP="00B61F2F">
      <w:p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 xml:space="preserve">Венгеровского сельсовета </w:t>
      </w:r>
    </w:p>
    <w:p w:rsidR="00B61F2F" w:rsidRPr="00B61F2F" w:rsidRDefault="00B61F2F" w:rsidP="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Венгеровского района</w:t>
      </w:r>
    </w:p>
    <w:p w:rsidR="00B61F2F" w:rsidRPr="00B61F2F" w:rsidRDefault="00B61F2F" w:rsidP="00B61F2F">
      <w:p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Новосибирской области                                                                   О.И. Братенко</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61F2F" w:rsidRPr="00B61F2F" w:rsidTr="00311D82">
        <w:tc>
          <w:tcPr>
            <w:tcW w:w="4927" w:type="dxa"/>
          </w:tcPr>
          <w:p w:rsidR="00B61F2F" w:rsidRDefault="00B61F2F" w:rsidP="00B61F2F">
            <w:pPr>
              <w:pStyle w:val="a7"/>
              <w:jc w:val="right"/>
            </w:pPr>
          </w:p>
          <w:p w:rsidR="00B61F2F" w:rsidRDefault="00B61F2F" w:rsidP="00B61F2F">
            <w:pPr>
              <w:pStyle w:val="a7"/>
              <w:jc w:val="right"/>
            </w:pPr>
          </w:p>
          <w:p w:rsidR="00B61F2F" w:rsidRDefault="00B61F2F" w:rsidP="00B61F2F">
            <w:pPr>
              <w:pStyle w:val="a7"/>
              <w:jc w:val="right"/>
            </w:pPr>
          </w:p>
          <w:p w:rsidR="00B61F2F" w:rsidRDefault="00B61F2F" w:rsidP="00B61F2F">
            <w:pPr>
              <w:pStyle w:val="a7"/>
              <w:jc w:val="right"/>
            </w:pPr>
          </w:p>
          <w:p w:rsidR="00B61F2F" w:rsidRDefault="00B61F2F" w:rsidP="00B61F2F">
            <w:pPr>
              <w:pStyle w:val="a7"/>
              <w:jc w:val="right"/>
            </w:pPr>
          </w:p>
          <w:p w:rsidR="00B61F2F" w:rsidRDefault="00B61F2F" w:rsidP="00B61F2F">
            <w:pPr>
              <w:pStyle w:val="a7"/>
              <w:jc w:val="right"/>
            </w:pPr>
          </w:p>
          <w:p w:rsidR="00B61F2F" w:rsidRDefault="00B61F2F" w:rsidP="00B61F2F">
            <w:pPr>
              <w:pStyle w:val="a7"/>
              <w:jc w:val="right"/>
            </w:pPr>
          </w:p>
          <w:p w:rsidR="00B61F2F" w:rsidRDefault="00B61F2F" w:rsidP="00B61F2F">
            <w:pPr>
              <w:pStyle w:val="a7"/>
              <w:jc w:val="right"/>
            </w:pPr>
          </w:p>
          <w:p w:rsidR="00B61F2F" w:rsidRDefault="00B61F2F" w:rsidP="00B61F2F">
            <w:pPr>
              <w:pStyle w:val="a7"/>
              <w:jc w:val="right"/>
            </w:pPr>
          </w:p>
          <w:p w:rsidR="00B61F2F" w:rsidRDefault="00B61F2F" w:rsidP="00B61F2F">
            <w:pPr>
              <w:pStyle w:val="a7"/>
              <w:jc w:val="right"/>
            </w:pPr>
          </w:p>
          <w:p w:rsidR="00B61F2F" w:rsidRPr="00B61F2F" w:rsidRDefault="00B61F2F" w:rsidP="00B61F2F">
            <w:pPr>
              <w:pStyle w:val="a7"/>
              <w:jc w:val="right"/>
            </w:pPr>
          </w:p>
        </w:tc>
        <w:tc>
          <w:tcPr>
            <w:tcW w:w="4927" w:type="dxa"/>
          </w:tcPr>
          <w:p w:rsidR="00B61F2F" w:rsidRDefault="00B61F2F" w:rsidP="00B61F2F">
            <w:pPr>
              <w:pStyle w:val="a7"/>
              <w:jc w:val="both"/>
            </w:pPr>
          </w:p>
          <w:p w:rsidR="00B61F2F" w:rsidRDefault="00B61F2F" w:rsidP="00B61F2F">
            <w:pPr>
              <w:pStyle w:val="a7"/>
              <w:jc w:val="both"/>
            </w:pPr>
          </w:p>
          <w:p w:rsidR="00B61F2F" w:rsidRDefault="00B61F2F" w:rsidP="00B61F2F">
            <w:pPr>
              <w:pStyle w:val="a7"/>
              <w:jc w:val="both"/>
            </w:pPr>
          </w:p>
          <w:p w:rsidR="00B61F2F" w:rsidRPr="00B61F2F" w:rsidRDefault="00B61F2F" w:rsidP="00B61F2F">
            <w:pPr>
              <w:pStyle w:val="a7"/>
              <w:jc w:val="both"/>
              <w:rPr>
                <w:sz w:val="28"/>
                <w:szCs w:val="28"/>
              </w:rPr>
            </w:pPr>
            <w:r w:rsidRPr="00B61F2F">
              <w:rPr>
                <w:sz w:val="28"/>
                <w:szCs w:val="28"/>
              </w:rPr>
              <w:lastRenderedPageBreak/>
              <w:t>Приложение № 1</w:t>
            </w:r>
          </w:p>
          <w:p w:rsidR="00B61F2F" w:rsidRPr="00B61F2F" w:rsidRDefault="00B61F2F" w:rsidP="00B61F2F">
            <w:pPr>
              <w:pStyle w:val="a7"/>
              <w:jc w:val="both"/>
              <w:rPr>
                <w:sz w:val="28"/>
                <w:szCs w:val="28"/>
              </w:rPr>
            </w:pPr>
            <w:proofErr w:type="gramStart"/>
            <w:r w:rsidRPr="00B61F2F">
              <w:rPr>
                <w:sz w:val="28"/>
                <w:szCs w:val="28"/>
              </w:rPr>
              <w:t>к  решению</w:t>
            </w:r>
            <w:proofErr w:type="gramEnd"/>
            <w:r w:rsidRPr="00B61F2F">
              <w:rPr>
                <w:sz w:val="28"/>
                <w:szCs w:val="28"/>
              </w:rPr>
              <w:t xml:space="preserve"> Совета депутатов</w:t>
            </w:r>
          </w:p>
          <w:p w:rsidR="00B61F2F" w:rsidRPr="00B61F2F" w:rsidRDefault="00B61F2F" w:rsidP="00B61F2F">
            <w:pPr>
              <w:pStyle w:val="a7"/>
              <w:jc w:val="both"/>
              <w:rPr>
                <w:sz w:val="28"/>
                <w:szCs w:val="28"/>
              </w:rPr>
            </w:pPr>
            <w:r w:rsidRPr="00B61F2F">
              <w:rPr>
                <w:sz w:val="28"/>
                <w:szCs w:val="28"/>
              </w:rPr>
              <w:t>Венгеровского сельсовета</w:t>
            </w:r>
          </w:p>
          <w:p w:rsidR="00B61F2F" w:rsidRPr="00B61F2F" w:rsidRDefault="00B61F2F" w:rsidP="00B61F2F">
            <w:pPr>
              <w:pStyle w:val="a7"/>
              <w:jc w:val="both"/>
              <w:rPr>
                <w:sz w:val="28"/>
                <w:szCs w:val="28"/>
              </w:rPr>
            </w:pPr>
            <w:r w:rsidRPr="00B61F2F">
              <w:rPr>
                <w:sz w:val="28"/>
                <w:szCs w:val="28"/>
              </w:rPr>
              <w:t>Венгеровского района</w:t>
            </w:r>
          </w:p>
          <w:p w:rsidR="00B61F2F" w:rsidRPr="00B61F2F" w:rsidRDefault="00B61F2F" w:rsidP="00B61F2F">
            <w:pPr>
              <w:pStyle w:val="a7"/>
              <w:jc w:val="both"/>
              <w:rPr>
                <w:sz w:val="28"/>
                <w:szCs w:val="28"/>
              </w:rPr>
            </w:pPr>
            <w:r w:rsidRPr="00B61F2F">
              <w:rPr>
                <w:sz w:val="28"/>
                <w:szCs w:val="28"/>
              </w:rPr>
              <w:t>Новосибирской области</w:t>
            </w:r>
          </w:p>
          <w:p w:rsidR="00B61F2F" w:rsidRPr="00B61F2F" w:rsidRDefault="00B61F2F" w:rsidP="00B61F2F">
            <w:pPr>
              <w:pStyle w:val="a7"/>
              <w:jc w:val="both"/>
              <w:rPr>
                <w:sz w:val="28"/>
                <w:szCs w:val="28"/>
              </w:rPr>
            </w:pPr>
            <w:r w:rsidRPr="00B61F2F">
              <w:rPr>
                <w:sz w:val="28"/>
                <w:szCs w:val="28"/>
              </w:rPr>
              <w:t>от 06.05.2025 № 1</w:t>
            </w:r>
          </w:p>
          <w:p w:rsidR="00B61F2F" w:rsidRPr="00B61F2F" w:rsidRDefault="00B61F2F" w:rsidP="00B61F2F">
            <w:pPr>
              <w:pStyle w:val="a7"/>
              <w:jc w:val="right"/>
            </w:pPr>
          </w:p>
        </w:tc>
      </w:tr>
    </w:tbl>
    <w:p w:rsidR="00B61F2F" w:rsidRPr="00B61F2F" w:rsidRDefault="00B61F2F" w:rsidP="00B61F2F">
      <w:pPr>
        <w:pStyle w:val="a7"/>
        <w:jc w:val="both"/>
      </w:pPr>
    </w:p>
    <w:p w:rsidR="00B61F2F" w:rsidRPr="00B61F2F" w:rsidRDefault="00B61F2F" w:rsidP="00B61F2F">
      <w:pPr>
        <w:pStyle w:val="a7"/>
        <w:jc w:val="center"/>
        <w:rPr>
          <w:sz w:val="28"/>
          <w:szCs w:val="28"/>
        </w:rPr>
      </w:pPr>
      <w:r w:rsidRPr="00B61F2F">
        <w:rPr>
          <w:sz w:val="28"/>
          <w:szCs w:val="28"/>
        </w:rPr>
        <w:t>СТРУКТУРА</w:t>
      </w:r>
    </w:p>
    <w:p w:rsidR="00B61F2F" w:rsidRPr="00B61F2F" w:rsidRDefault="00B61F2F" w:rsidP="00B61F2F">
      <w:pPr>
        <w:pStyle w:val="a7"/>
        <w:jc w:val="center"/>
        <w:rPr>
          <w:sz w:val="28"/>
          <w:szCs w:val="28"/>
        </w:rPr>
      </w:pPr>
      <w:r w:rsidRPr="00B61F2F">
        <w:rPr>
          <w:sz w:val="28"/>
          <w:szCs w:val="28"/>
        </w:rPr>
        <w:t>администрации Венгеровского сельсовета Венгеровского района Новосибирской области</w:t>
      </w:r>
    </w:p>
    <w:p w:rsidR="00B61F2F" w:rsidRPr="00B61F2F" w:rsidRDefault="00B61F2F" w:rsidP="00B61F2F">
      <w:pPr>
        <w:pStyle w:val="a7"/>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46"/>
        <w:gridCol w:w="3373"/>
      </w:tblGrid>
      <w:tr w:rsidR="00B61F2F" w:rsidRPr="00B61F2F" w:rsidTr="00B61F2F">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 п/п</w:t>
            </w:r>
          </w:p>
        </w:tc>
        <w:tc>
          <w:tcPr>
            <w:tcW w:w="5546"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Наименование структурных подразделений и должностей</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Количество штатных единиц</w:t>
            </w:r>
          </w:p>
        </w:tc>
      </w:tr>
      <w:tr w:rsidR="00B61F2F" w:rsidRPr="00B61F2F" w:rsidTr="00B61F2F">
        <w:trPr>
          <w:trHeight w:val="647"/>
        </w:trPr>
        <w:tc>
          <w:tcPr>
            <w:tcW w:w="828" w:type="dxa"/>
            <w:tcBorders>
              <w:top w:val="single" w:sz="4" w:space="0" w:color="auto"/>
              <w:left w:val="single" w:sz="4" w:space="0" w:color="auto"/>
              <w:bottom w:val="single" w:sz="4" w:space="0" w:color="auto"/>
              <w:right w:val="single" w:sz="4" w:space="0" w:color="auto"/>
            </w:tcBorders>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1</w:t>
            </w:r>
          </w:p>
        </w:tc>
        <w:tc>
          <w:tcPr>
            <w:tcW w:w="5546" w:type="dxa"/>
            <w:tcBorders>
              <w:top w:val="single" w:sz="4" w:space="0" w:color="auto"/>
              <w:left w:val="single" w:sz="4" w:space="0" w:color="auto"/>
              <w:bottom w:val="single" w:sz="4" w:space="0" w:color="auto"/>
              <w:right w:val="single" w:sz="4" w:space="0" w:color="auto"/>
            </w:tcBorders>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Глава муниципального образования</w:t>
            </w:r>
          </w:p>
        </w:tc>
        <w:tc>
          <w:tcPr>
            <w:tcW w:w="3373" w:type="dxa"/>
            <w:tcBorders>
              <w:top w:val="single" w:sz="4" w:space="0" w:color="auto"/>
              <w:left w:val="single" w:sz="4" w:space="0" w:color="auto"/>
              <w:bottom w:val="single" w:sz="4" w:space="0" w:color="auto"/>
              <w:right w:val="single" w:sz="4" w:space="0" w:color="auto"/>
            </w:tcBorders>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1</w:t>
            </w:r>
          </w:p>
        </w:tc>
      </w:tr>
      <w:tr w:rsidR="00B61F2F" w:rsidRPr="00B61F2F" w:rsidTr="00B61F2F">
        <w:trPr>
          <w:trHeight w:val="645"/>
        </w:trPr>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2</w:t>
            </w:r>
          </w:p>
        </w:tc>
        <w:tc>
          <w:tcPr>
            <w:tcW w:w="5546"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Заместитель главы администрации</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2</w:t>
            </w:r>
          </w:p>
        </w:tc>
      </w:tr>
      <w:tr w:rsidR="00B61F2F" w:rsidRPr="00B61F2F" w:rsidTr="00B61F2F">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3</w:t>
            </w:r>
          </w:p>
        </w:tc>
        <w:tc>
          <w:tcPr>
            <w:tcW w:w="5546"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Ведущий специалист</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3</w:t>
            </w:r>
          </w:p>
        </w:tc>
      </w:tr>
      <w:tr w:rsidR="00B61F2F" w:rsidRPr="00B61F2F" w:rsidTr="00B61F2F">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4</w:t>
            </w:r>
          </w:p>
        </w:tc>
        <w:tc>
          <w:tcPr>
            <w:tcW w:w="5546"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Специалист 1 разряда</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4</w:t>
            </w:r>
          </w:p>
        </w:tc>
      </w:tr>
      <w:tr w:rsidR="00B61F2F" w:rsidRPr="00B61F2F" w:rsidTr="00B61F2F">
        <w:trPr>
          <w:trHeight w:val="307"/>
        </w:trPr>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5</w:t>
            </w:r>
          </w:p>
        </w:tc>
        <w:tc>
          <w:tcPr>
            <w:tcW w:w="5546" w:type="dxa"/>
            <w:tcBorders>
              <w:top w:val="single" w:sz="4" w:space="0" w:color="auto"/>
              <w:left w:val="single" w:sz="4" w:space="0" w:color="auto"/>
              <w:bottom w:val="single" w:sz="4" w:space="0" w:color="auto"/>
              <w:right w:val="single" w:sz="4" w:space="0" w:color="auto"/>
            </w:tcBorders>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Специалист 2 разряда</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1</w:t>
            </w:r>
          </w:p>
        </w:tc>
      </w:tr>
      <w:tr w:rsidR="00B61F2F" w:rsidRPr="00B61F2F" w:rsidTr="00B61F2F">
        <w:trPr>
          <w:trHeight w:val="180"/>
        </w:trPr>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6</w:t>
            </w:r>
          </w:p>
        </w:tc>
        <w:tc>
          <w:tcPr>
            <w:tcW w:w="5546" w:type="dxa"/>
            <w:tcBorders>
              <w:top w:val="single" w:sz="4" w:space="0" w:color="auto"/>
              <w:left w:val="single" w:sz="4" w:space="0" w:color="auto"/>
              <w:bottom w:val="single" w:sz="4" w:space="0" w:color="auto"/>
              <w:right w:val="single" w:sz="4" w:space="0" w:color="auto"/>
            </w:tcBorders>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Работник военно-учетного стола</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1</w:t>
            </w:r>
          </w:p>
        </w:tc>
      </w:tr>
      <w:tr w:rsidR="00B61F2F" w:rsidRPr="00B61F2F" w:rsidTr="00B61F2F">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7</w:t>
            </w:r>
          </w:p>
        </w:tc>
        <w:tc>
          <w:tcPr>
            <w:tcW w:w="5546"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Водитель</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1</w:t>
            </w:r>
          </w:p>
        </w:tc>
      </w:tr>
      <w:tr w:rsidR="00B61F2F" w:rsidRPr="00B61F2F" w:rsidTr="00B61F2F">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8</w:t>
            </w:r>
          </w:p>
        </w:tc>
        <w:tc>
          <w:tcPr>
            <w:tcW w:w="5546"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Уборщик служебных помещений</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1</w:t>
            </w:r>
          </w:p>
        </w:tc>
      </w:tr>
      <w:tr w:rsidR="00B61F2F" w:rsidRPr="00B61F2F" w:rsidTr="00B61F2F">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9</w:t>
            </w:r>
          </w:p>
        </w:tc>
        <w:tc>
          <w:tcPr>
            <w:tcW w:w="5546"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 xml:space="preserve">Дворник </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sz w:val="28"/>
                <w:szCs w:val="28"/>
              </w:rPr>
            </w:pPr>
            <w:r w:rsidRPr="00B61F2F">
              <w:rPr>
                <w:rFonts w:ascii="Times New Roman" w:hAnsi="Times New Roman" w:cs="Times New Roman"/>
                <w:sz w:val="28"/>
                <w:szCs w:val="28"/>
              </w:rPr>
              <w:t>1</w:t>
            </w:r>
          </w:p>
        </w:tc>
      </w:tr>
      <w:tr w:rsidR="00B61F2F" w:rsidRPr="00B61F2F" w:rsidTr="00B61F2F">
        <w:tc>
          <w:tcPr>
            <w:tcW w:w="828"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b/>
                <w:sz w:val="28"/>
                <w:szCs w:val="28"/>
              </w:rPr>
            </w:pPr>
          </w:p>
        </w:tc>
        <w:tc>
          <w:tcPr>
            <w:tcW w:w="5546"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b/>
                <w:sz w:val="28"/>
                <w:szCs w:val="28"/>
              </w:rPr>
            </w:pPr>
            <w:r w:rsidRPr="00B61F2F">
              <w:rPr>
                <w:rFonts w:ascii="Times New Roman" w:hAnsi="Times New Roman" w:cs="Times New Roman"/>
                <w:b/>
                <w:sz w:val="28"/>
                <w:szCs w:val="28"/>
              </w:rPr>
              <w:t>Итого</w:t>
            </w:r>
          </w:p>
        </w:tc>
        <w:tc>
          <w:tcPr>
            <w:tcW w:w="3373" w:type="dxa"/>
            <w:tcBorders>
              <w:top w:val="single" w:sz="4" w:space="0" w:color="auto"/>
              <w:left w:val="single" w:sz="4" w:space="0" w:color="auto"/>
              <w:bottom w:val="single" w:sz="4" w:space="0" w:color="auto"/>
              <w:right w:val="single" w:sz="4" w:space="0" w:color="auto"/>
            </w:tcBorders>
            <w:hideMark/>
          </w:tcPr>
          <w:p w:rsidR="00B61F2F" w:rsidRPr="00B61F2F" w:rsidRDefault="00B61F2F" w:rsidP="00B61F2F">
            <w:pPr>
              <w:spacing w:line="240" w:lineRule="auto"/>
              <w:rPr>
                <w:rFonts w:ascii="Times New Roman" w:hAnsi="Times New Roman" w:cs="Times New Roman"/>
                <w:b/>
                <w:sz w:val="28"/>
                <w:szCs w:val="28"/>
              </w:rPr>
            </w:pPr>
            <w:r w:rsidRPr="00B61F2F">
              <w:rPr>
                <w:rFonts w:ascii="Times New Roman" w:hAnsi="Times New Roman" w:cs="Times New Roman"/>
                <w:b/>
                <w:sz w:val="28"/>
                <w:szCs w:val="28"/>
              </w:rPr>
              <w:t>15</w:t>
            </w:r>
          </w:p>
        </w:tc>
      </w:tr>
    </w:tbl>
    <w:p w:rsidR="00B61F2F" w:rsidRPr="00B61F2F" w:rsidRDefault="00B61F2F" w:rsidP="00B61F2F">
      <w:pPr>
        <w:jc w:val="both"/>
        <w:rPr>
          <w:rFonts w:ascii="Times New Roman" w:hAnsi="Times New Roman" w:cs="Times New Roman"/>
          <w:sz w:val="28"/>
          <w:szCs w:val="28"/>
        </w:rPr>
      </w:pPr>
    </w:p>
    <w:p w:rsidR="00B61F2F" w:rsidRDefault="00B61F2F" w:rsidP="00B61F2F">
      <w:pPr>
        <w:jc w:val="center"/>
        <w:rPr>
          <w:rFonts w:ascii="Times New Roman" w:hAnsi="Times New Roman" w:cs="Times New Roman"/>
          <w:b/>
          <w:sz w:val="28"/>
          <w:szCs w:val="28"/>
        </w:rPr>
      </w:pPr>
    </w:p>
    <w:p w:rsidR="00B61F2F" w:rsidRPr="00B61F2F" w:rsidRDefault="00B61F2F" w:rsidP="00B61F2F">
      <w:pPr>
        <w:spacing w:after="0" w:line="240" w:lineRule="auto"/>
        <w:jc w:val="center"/>
        <w:rPr>
          <w:rFonts w:ascii="Times New Roman" w:hAnsi="Times New Roman" w:cs="Times New Roman"/>
          <w:b/>
          <w:sz w:val="28"/>
          <w:szCs w:val="28"/>
        </w:rPr>
      </w:pPr>
      <w:r w:rsidRPr="00B61F2F">
        <w:rPr>
          <w:rFonts w:ascii="Times New Roman" w:hAnsi="Times New Roman" w:cs="Times New Roman"/>
          <w:b/>
          <w:sz w:val="28"/>
          <w:szCs w:val="28"/>
        </w:rPr>
        <w:t>СОВЕТ ДЕПУТАТОВ</w:t>
      </w:r>
    </w:p>
    <w:p w:rsidR="00B61F2F" w:rsidRPr="00B61F2F" w:rsidRDefault="00B61F2F" w:rsidP="00B61F2F">
      <w:pPr>
        <w:spacing w:after="0" w:line="240" w:lineRule="auto"/>
        <w:jc w:val="center"/>
        <w:rPr>
          <w:rFonts w:ascii="Times New Roman" w:hAnsi="Times New Roman" w:cs="Times New Roman"/>
          <w:b/>
          <w:sz w:val="28"/>
          <w:szCs w:val="28"/>
        </w:rPr>
      </w:pPr>
      <w:r w:rsidRPr="00B61F2F">
        <w:rPr>
          <w:rFonts w:ascii="Times New Roman" w:hAnsi="Times New Roman" w:cs="Times New Roman"/>
          <w:b/>
          <w:sz w:val="28"/>
          <w:szCs w:val="28"/>
        </w:rPr>
        <w:t>ВЕНГЕРОВСКОГО СЕЛЬСОВЕТА</w:t>
      </w:r>
    </w:p>
    <w:p w:rsidR="00B61F2F" w:rsidRPr="00B61F2F" w:rsidRDefault="00B61F2F" w:rsidP="00B61F2F">
      <w:pPr>
        <w:spacing w:after="0" w:line="240" w:lineRule="auto"/>
        <w:jc w:val="center"/>
        <w:rPr>
          <w:rFonts w:ascii="Times New Roman" w:hAnsi="Times New Roman" w:cs="Times New Roman"/>
          <w:b/>
          <w:sz w:val="28"/>
          <w:szCs w:val="28"/>
        </w:rPr>
      </w:pPr>
      <w:r w:rsidRPr="00B61F2F">
        <w:rPr>
          <w:rFonts w:ascii="Times New Roman" w:hAnsi="Times New Roman" w:cs="Times New Roman"/>
          <w:b/>
          <w:sz w:val="28"/>
          <w:szCs w:val="28"/>
        </w:rPr>
        <w:t>ВЕНГЕРОВСКОГО РАЙОНА НОВОСИБИРСКОЙ ОБЛАСТИ</w:t>
      </w:r>
    </w:p>
    <w:p w:rsidR="00B61F2F" w:rsidRPr="00B61F2F" w:rsidRDefault="00B61F2F" w:rsidP="00B61F2F">
      <w:pPr>
        <w:jc w:val="center"/>
        <w:rPr>
          <w:rFonts w:ascii="Times New Roman" w:hAnsi="Times New Roman" w:cs="Times New Roman"/>
          <w:b/>
          <w:sz w:val="28"/>
          <w:szCs w:val="28"/>
        </w:rPr>
      </w:pPr>
      <w:r w:rsidRPr="00B61F2F">
        <w:rPr>
          <w:rFonts w:ascii="Times New Roman" w:hAnsi="Times New Roman" w:cs="Times New Roman"/>
          <w:b/>
          <w:sz w:val="28"/>
          <w:szCs w:val="28"/>
        </w:rPr>
        <w:t>шестого созыва</w:t>
      </w:r>
    </w:p>
    <w:p w:rsidR="00B61F2F" w:rsidRPr="00B61F2F" w:rsidRDefault="00B61F2F" w:rsidP="00B61F2F">
      <w:pPr>
        <w:jc w:val="center"/>
        <w:rPr>
          <w:rFonts w:ascii="Times New Roman" w:hAnsi="Times New Roman" w:cs="Times New Roman"/>
          <w:b/>
          <w:sz w:val="28"/>
          <w:szCs w:val="28"/>
        </w:rPr>
      </w:pPr>
      <w:r w:rsidRPr="00B61F2F">
        <w:rPr>
          <w:rFonts w:ascii="Times New Roman" w:hAnsi="Times New Roman" w:cs="Times New Roman"/>
          <w:b/>
          <w:sz w:val="28"/>
          <w:szCs w:val="28"/>
        </w:rPr>
        <w:t>Р Е Ш Е Н И Е</w:t>
      </w:r>
    </w:p>
    <w:p w:rsidR="00B61F2F" w:rsidRPr="00B61F2F" w:rsidRDefault="00B61F2F" w:rsidP="00B61F2F">
      <w:pPr>
        <w:jc w:val="center"/>
        <w:rPr>
          <w:rFonts w:ascii="Times New Roman" w:hAnsi="Times New Roman" w:cs="Times New Roman"/>
          <w:sz w:val="28"/>
          <w:szCs w:val="28"/>
        </w:rPr>
      </w:pPr>
      <w:r w:rsidRPr="00B61F2F">
        <w:rPr>
          <w:rFonts w:ascii="Times New Roman" w:hAnsi="Times New Roman" w:cs="Times New Roman"/>
          <w:sz w:val="28"/>
          <w:szCs w:val="28"/>
        </w:rPr>
        <w:t>/шестьдесят первая сессия/</w:t>
      </w:r>
    </w:p>
    <w:p w:rsidR="00B61F2F" w:rsidRPr="00B61F2F" w:rsidRDefault="00B61F2F" w:rsidP="00B61F2F">
      <w:pPr>
        <w:rPr>
          <w:rFonts w:ascii="Times New Roman" w:hAnsi="Times New Roman" w:cs="Times New Roman"/>
          <w:sz w:val="28"/>
          <w:szCs w:val="28"/>
        </w:rPr>
      </w:pPr>
      <w:r w:rsidRPr="00B61F2F">
        <w:rPr>
          <w:rFonts w:ascii="Times New Roman" w:hAnsi="Times New Roman" w:cs="Times New Roman"/>
          <w:sz w:val="28"/>
          <w:szCs w:val="28"/>
        </w:rPr>
        <w:t>от 06.05.2025г.                                                                                                              №2</w:t>
      </w:r>
    </w:p>
    <w:p w:rsidR="00B61F2F" w:rsidRPr="00B61F2F" w:rsidRDefault="00B61F2F" w:rsidP="00B61F2F">
      <w:pPr>
        <w:ind w:firstLine="708"/>
        <w:jc w:val="both"/>
        <w:rPr>
          <w:rFonts w:ascii="Times New Roman" w:hAnsi="Times New Roman" w:cs="Times New Roman"/>
          <w:sz w:val="28"/>
          <w:szCs w:val="28"/>
        </w:rPr>
      </w:pPr>
      <w:r w:rsidRPr="00B61F2F">
        <w:rPr>
          <w:rFonts w:ascii="Times New Roman" w:hAnsi="Times New Roman" w:cs="Times New Roman"/>
          <w:sz w:val="28"/>
          <w:szCs w:val="28"/>
        </w:rPr>
        <w:lastRenderedPageBreak/>
        <w:t xml:space="preserve">О внесении изменений в Решение сессии Советов депутатов Венгеровском сельском совете № 3 от 26.12.2024 г. «О бюджете Венгеровского сельсовета Венгеровского района Новосибирской области на 2025 год </w:t>
      </w:r>
      <w:bookmarkStart w:id="0" w:name="_Hlk37856836"/>
      <w:r w:rsidRPr="00B61F2F">
        <w:rPr>
          <w:rFonts w:ascii="Times New Roman" w:hAnsi="Times New Roman" w:cs="Times New Roman"/>
          <w:sz w:val="28"/>
          <w:szCs w:val="28"/>
        </w:rPr>
        <w:t>и плановый период 2026 и 20276 годов</w:t>
      </w:r>
      <w:bookmarkEnd w:id="0"/>
      <w:r w:rsidRPr="00B61F2F">
        <w:rPr>
          <w:rFonts w:ascii="Times New Roman" w:hAnsi="Times New Roman" w:cs="Times New Roman"/>
          <w:sz w:val="28"/>
          <w:szCs w:val="28"/>
        </w:rPr>
        <w:t>».</w:t>
      </w:r>
    </w:p>
    <w:p w:rsidR="00B61F2F" w:rsidRPr="00B61F2F" w:rsidRDefault="00B61F2F" w:rsidP="00B61F2F">
      <w:pPr>
        <w:ind w:firstLine="708"/>
        <w:jc w:val="both"/>
        <w:rPr>
          <w:rFonts w:ascii="Times New Roman" w:hAnsi="Times New Roman" w:cs="Times New Roman"/>
          <w:color w:val="000000" w:themeColor="text1"/>
          <w:sz w:val="28"/>
          <w:szCs w:val="28"/>
        </w:rPr>
      </w:pPr>
      <w:r w:rsidRPr="00B61F2F">
        <w:rPr>
          <w:rFonts w:ascii="Times New Roman" w:hAnsi="Times New Roman" w:cs="Times New Roman"/>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Венгеровского сельсовета от 14.11.2019 № 2 «Об утверждении Положения «О   бюджетном процессе в Венгеровском сельсовете Венгеровского района Новосибирской области</w:t>
      </w:r>
      <w:r w:rsidRPr="00B61F2F">
        <w:rPr>
          <w:rFonts w:ascii="Times New Roman" w:hAnsi="Times New Roman" w:cs="Times New Roman"/>
          <w:color w:val="000000" w:themeColor="text1"/>
          <w:sz w:val="28"/>
          <w:szCs w:val="28"/>
        </w:rPr>
        <w:t xml:space="preserve">» Совет депутатов Венгеровского сельсовета Венгеровского района Новосибирской области </w:t>
      </w:r>
    </w:p>
    <w:p w:rsidR="00B61F2F" w:rsidRPr="00B61F2F" w:rsidRDefault="00B61F2F" w:rsidP="00B61F2F">
      <w:pPr>
        <w:jc w:val="center"/>
        <w:rPr>
          <w:rFonts w:ascii="Times New Roman" w:hAnsi="Times New Roman" w:cs="Times New Roman"/>
          <w:color w:val="000000" w:themeColor="text1"/>
          <w:sz w:val="28"/>
          <w:szCs w:val="28"/>
        </w:rPr>
      </w:pPr>
      <w:r w:rsidRPr="00B61F2F">
        <w:rPr>
          <w:rFonts w:ascii="Times New Roman" w:hAnsi="Times New Roman" w:cs="Times New Roman"/>
          <w:color w:val="000000" w:themeColor="text1"/>
          <w:sz w:val="28"/>
          <w:szCs w:val="28"/>
        </w:rPr>
        <w:t>Решил:</w:t>
      </w:r>
    </w:p>
    <w:p w:rsidR="00B61F2F" w:rsidRPr="00B61F2F" w:rsidRDefault="00B61F2F" w:rsidP="00B61F2F">
      <w:pPr>
        <w:spacing w:after="0"/>
        <w:ind w:firstLine="708"/>
        <w:jc w:val="both"/>
        <w:rPr>
          <w:rFonts w:ascii="Times New Roman" w:hAnsi="Times New Roman" w:cs="Times New Roman"/>
          <w:color w:val="FF0000"/>
          <w:sz w:val="28"/>
          <w:szCs w:val="28"/>
        </w:rPr>
      </w:pPr>
      <w:r w:rsidRPr="00B61F2F">
        <w:rPr>
          <w:rFonts w:ascii="Times New Roman" w:hAnsi="Times New Roman" w:cs="Times New Roman"/>
          <w:b/>
          <w:sz w:val="28"/>
          <w:szCs w:val="28"/>
        </w:rPr>
        <w:t>Статья 1.</w:t>
      </w:r>
      <w:r w:rsidRPr="00B61F2F">
        <w:rPr>
          <w:rFonts w:ascii="Times New Roman" w:hAnsi="Times New Roman" w:cs="Times New Roman"/>
          <w:sz w:val="28"/>
          <w:szCs w:val="28"/>
        </w:rPr>
        <w:t xml:space="preserve"> Внести в решение Совета депутатов Венгеровского сельсовета от 26.12.24 № 3 «О бюджете Венгеровского сельсовета Венгеровского района Новосибирской области на 2025 год и плановый период 2026 и 2027 годов» следующие изменения:</w:t>
      </w:r>
    </w:p>
    <w:p w:rsidR="00B61F2F" w:rsidRPr="00B61F2F" w:rsidRDefault="00B61F2F" w:rsidP="00B61F2F">
      <w:pPr>
        <w:numPr>
          <w:ilvl w:val="0"/>
          <w:numId w:val="31"/>
        </w:num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в статье 1:</w:t>
      </w:r>
    </w:p>
    <w:p w:rsidR="00B61F2F" w:rsidRPr="00B61F2F" w:rsidRDefault="00B61F2F" w:rsidP="00B61F2F">
      <w:pPr>
        <w:spacing w:after="0"/>
        <w:ind w:left="852"/>
        <w:jc w:val="both"/>
        <w:rPr>
          <w:rFonts w:ascii="Times New Roman" w:hAnsi="Times New Roman" w:cs="Times New Roman"/>
          <w:sz w:val="28"/>
          <w:szCs w:val="28"/>
        </w:rPr>
      </w:pPr>
      <w:r w:rsidRPr="00B61F2F">
        <w:rPr>
          <w:rFonts w:ascii="Times New Roman" w:hAnsi="Times New Roman" w:cs="Times New Roman"/>
          <w:sz w:val="28"/>
          <w:szCs w:val="28"/>
        </w:rPr>
        <w:t>а) в части 1:</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 xml:space="preserve">в пункте 1 цифры «39131,53» заменить цифрами «66782,03», </w:t>
      </w:r>
      <w:bookmarkStart w:id="1" w:name="_Hlk165025218"/>
      <w:r w:rsidRPr="00B61F2F">
        <w:rPr>
          <w:rFonts w:ascii="Times New Roman" w:hAnsi="Times New Roman" w:cs="Times New Roman"/>
          <w:sz w:val="28"/>
          <w:szCs w:val="28"/>
        </w:rPr>
        <w:t>цифры «17766,73» заменить цифрами «45892,63»</w:t>
      </w:r>
      <w:bookmarkEnd w:id="1"/>
      <w:r w:rsidRPr="00B61F2F">
        <w:rPr>
          <w:rFonts w:ascii="Times New Roman" w:hAnsi="Times New Roman" w:cs="Times New Roman"/>
          <w:sz w:val="28"/>
          <w:szCs w:val="28"/>
        </w:rPr>
        <w:t>, цифры «475,40» заменить цифрами «496,40».</w:t>
      </w:r>
    </w:p>
    <w:p w:rsidR="00B61F2F" w:rsidRPr="00B61F2F" w:rsidRDefault="00B61F2F" w:rsidP="00B61F2F">
      <w:pPr>
        <w:spacing w:after="0"/>
        <w:ind w:left="708" w:firstLine="708"/>
        <w:jc w:val="both"/>
        <w:rPr>
          <w:rFonts w:ascii="Times New Roman" w:hAnsi="Times New Roman" w:cs="Times New Roman"/>
          <w:sz w:val="28"/>
          <w:szCs w:val="28"/>
        </w:rPr>
      </w:pPr>
      <w:r w:rsidRPr="00B61F2F">
        <w:rPr>
          <w:rFonts w:ascii="Times New Roman" w:hAnsi="Times New Roman" w:cs="Times New Roman"/>
          <w:sz w:val="28"/>
          <w:szCs w:val="28"/>
        </w:rPr>
        <w:t>в пункте 2 цифры «39131,53» заменить цифрами «75072,03»;</w:t>
      </w:r>
    </w:p>
    <w:p w:rsidR="00B61F2F" w:rsidRPr="00B61F2F" w:rsidRDefault="00B61F2F" w:rsidP="00B61F2F">
      <w:pPr>
        <w:spacing w:after="0"/>
        <w:ind w:left="708" w:firstLine="708"/>
        <w:jc w:val="both"/>
        <w:rPr>
          <w:rFonts w:ascii="Times New Roman" w:hAnsi="Times New Roman" w:cs="Times New Roman"/>
          <w:sz w:val="28"/>
          <w:szCs w:val="28"/>
        </w:rPr>
      </w:pPr>
      <w:r w:rsidRPr="00B61F2F">
        <w:rPr>
          <w:rFonts w:ascii="Times New Roman" w:hAnsi="Times New Roman" w:cs="Times New Roman"/>
          <w:sz w:val="28"/>
          <w:szCs w:val="28"/>
        </w:rPr>
        <w:t>в пункте 3 цифры «0,00» заменить цифрами «8290,00».</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 xml:space="preserve"> б) в части 2:</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пункте1 цифры 34955,50» заменить цифрами «</w:t>
      </w:r>
      <w:bookmarkStart w:id="2" w:name="_Hlk165035494"/>
      <w:r w:rsidRPr="00B61F2F">
        <w:rPr>
          <w:rFonts w:ascii="Times New Roman" w:hAnsi="Times New Roman" w:cs="Times New Roman"/>
          <w:sz w:val="28"/>
          <w:szCs w:val="28"/>
        </w:rPr>
        <w:t>48073,28», цифры «13032,70» заменить цифрами «26150,47»,</w:t>
      </w:r>
      <w:bookmarkEnd w:id="2"/>
      <w:r w:rsidRPr="00B61F2F">
        <w:rPr>
          <w:rFonts w:ascii="Times New Roman" w:hAnsi="Times New Roman" w:cs="Times New Roman"/>
          <w:sz w:val="28"/>
          <w:szCs w:val="28"/>
        </w:rPr>
        <w:t xml:space="preserve"> цифры «38471,03» заменить цифрами «53833,27», цифры «14003,44» заменить цифрами «29365,68».</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в пункте 2 цифры 34955,50» заменить цифрами «48073,28», цифры «38471,03» заменить цифрами «53833,27».</w:t>
      </w:r>
    </w:p>
    <w:p w:rsidR="00B61F2F" w:rsidRPr="00B61F2F" w:rsidRDefault="00B61F2F" w:rsidP="00B61F2F">
      <w:pPr>
        <w:numPr>
          <w:ilvl w:val="0"/>
          <w:numId w:val="31"/>
        </w:num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В статье 10:</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а) часть 1 изложить в следующей редакции:</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«1. Утвердить перечень муниципальных программ, предусмотренных к финансированию из бюджета Венгеровского сельсовета Венгеровского района Новосибирской области в 2025 году и плановом периоде 2026 и 2027 годов согласно приложению 10».</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3. приложение 2 «</w:t>
      </w:r>
      <w:r w:rsidRPr="00B61F2F">
        <w:rPr>
          <w:rFonts w:ascii="Times New Roman" w:hAnsi="Times New Roman" w:cs="Times New Roman"/>
          <w:bCs/>
          <w:sz w:val="28"/>
          <w:szCs w:val="28"/>
        </w:rPr>
        <w:t>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2025 год и плановый период 2026 и 2027 годов» изложить в прилагаемой редакции;</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lastRenderedPageBreak/>
        <w:t>4. приложение 3 «</w:t>
      </w:r>
      <w:r w:rsidRPr="00B61F2F">
        <w:rPr>
          <w:rFonts w:ascii="Times New Roman" w:hAnsi="Times New Roman" w:cs="Times New Roman"/>
          <w:bCs/>
          <w:sz w:val="28"/>
          <w:szCs w:val="28"/>
        </w:rPr>
        <w:t xml:space="preserve">Распределение бюджетных ассигнований бюджета Венгеровского сельсовета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изложить в прилагаемой редакции; </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5. приложение 4</w:t>
      </w:r>
      <w:r w:rsidRPr="00B61F2F">
        <w:rPr>
          <w:rFonts w:ascii="Times New Roman" w:hAnsi="Times New Roman" w:cs="Times New Roman"/>
          <w:bCs/>
          <w:sz w:val="28"/>
          <w:szCs w:val="28"/>
        </w:rPr>
        <w:t xml:space="preserve"> «Ведомственная структура расходов бюджета Венгеровского сельсовета Венгеровского района Новосибирской области на 2025 год и плановый период 2026 и 2027 годов» изложить в новой редакции;</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6. приложение 7</w:t>
      </w:r>
      <w:r w:rsidRPr="00B61F2F">
        <w:rPr>
          <w:rFonts w:ascii="Times New Roman" w:hAnsi="Times New Roman" w:cs="Times New Roman"/>
          <w:bCs/>
          <w:sz w:val="28"/>
          <w:szCs w:val="28"/>
        </w:rPr>
        <w:t xml:space="preserve"> «Источники финансирования дефицита бюджета Венгеровского сельсовета Венгеровского района Новосибирской области на 2025 год и плановый период 2026 и 2027 годов» изложить в прилагаемой редакции.</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7. приложение 10 «Перечень муниципальных программ, предусмотренных к финансированию из бюджета Венгеровского сельсовета Венгеровского района Новосибирской области в 2025год и плановом периодом 2026 и 2027 годов.</w:t>
      </w:r>
    </w:p>
    <w:p w:rsidR="00B61F2F" w:rsidRPr="00B61F2F" w:rsidRDefault="00B61F2F" w:rsidP="00B61F2F">
      <w:pPr>
        <w:spacing w:after="0"/>
        <w:ind w:firstLine="708"/>
        <w:jc w:val="center"/>
        <w:rPr>
          <w:rFonts w:ascii="Times New Roman" w:hAnsi="Times New Roman" w:cs="Times New Roman"/>
          <w:b/>
          <w:sz w:val="28"/>
          <w:szCs w:val="28"/>
        </w:rPr>
      </w:pPr>
    </w:p>
    <w:p w:rsidR="00B61F2F" w:rsidRPr="00B61F2F" w:rsidRDefault="00B61F2F" w:rsidP="00B61F2F">
      <w:pPr>
        <w:spacing w:after="0"/>
        <w:ind w:firstLine="708"/>
        <w:jc w:val="center"/>
        <w:rPr>
          <w:rFonts w:ascii="Times New Roman" w:hAnsi="Times New Roman" w:cs="Times New Roman"/>
          <w:b/>
          <w:sz w:val="28"/>
          <w:szCs w:val="28"/>
        </w:rPr>
      </w:pPr>
      <w:r w:rsidRPr="00B61F2F">
        <w:rPr>
          <w:rFonts w:ascii="Times New Roman" w:hAnsi="Times New Roman" w:cs="Times New Roman"/>
          <w:b/>
          <w:sz w:val="28"/>
          <w:szCs w:val="28"/>
        </w:rPr>
        <w:t>Статья 2. Вступление в силу настоящего Решения</w:t>
      </w:r>
    </w:p>
    <w:p w:rsidR="00B61F2F" w:rsidRPr="00B61F2F" w:rsidRDefault="00B61F2F" w:rsidP="00B61F2F">
      <w:pPr>
        <w:spacing w:after="0"/>
        <w:ind w:firstLine="708"/>
        <w:jc w:val="center"/>
        <w:rPr>
          <w:rFonts w:ascii="Times New Roman" w:hAnsi="Times New Roman" w:cs="Times New Roman"/>
          <w:b/>
          <w:sz w:val="28"/>
          <w:szCs w:val="28"/>
        </w:rPr>
      </w:pP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 xml:space="preserve">Направить настоящее Решение Главе Венгеровского сельсовета Венгеровского района Новосибирской области для подписания, опубликования в газете «Вестник Венгеровского сельсовета Венгеровского района Новосибирской области» и размещения на официальном сайте администрации в сети «Интернет». </w:t>
      </w:r>
    </w:p>
    <w:p w:rsidR="00B61F2F" w:rsidRPr="00B61F2F" w:rsidRDefault="00B61F2F" w:rsidP="00B61F2F">
      <w:pPr>
        <w:spacing w:after="0"/>
        <w:ind w:firstLine="708"/>
        <w:jc w:val="both"/>
        <w:rPr>
          <w:rFonts w:ascii="Times New Roman" w:hAnsi="Times New Roman" w:cs="Times New Roman"/>
          <w:sz w:val="28"/>
          <w:szCs w:val="28"/>
        </w:rPr>
      </w:pPr>
      <w:r w:rsidRPr="00B61F2F">
        <w:rPr>
          <w:rFonts w:ascii="Times New Roman" w:hAnsi="Times New Roman" w:cs="Times New Roman"/>
          <w:sz w:val="28"/>
          <w:szCs w:val="28"/>
        </w:rPr>
        <w:t>Решение вступает в силу со дня, следующего за днем его официального опубликования в газете «Вестник Венгеровского сельсовета Венгеровского района Новосибирской области» и на официальном сайте администрации.</w:t>
      </w:r>
    </w:p>
    <w:p w:rsidR="00B61F2F" w:rsidRPr="00B61F2F" w:rsidRDefault="00B61F2F" w:rsidP="00B61F2F">
      <w:pPr>
        <w:jc w:val="both"/>
        <w:rPr>
          <w:rFonts w:ascii="Times New Roman" w:hAnsi="Times New Roman" w:cs="Times New Roman"/>
          <w:sz w:val="28"/>
          <w:szCs w:val="28"/>
        </w:rPr>
      </w:pPr>
    </w:p>
    <w:p w:rsidR="00B61F2F" w:rsidRPr="00B61F2F" w:rsidRDefault="00B61F2F" w:rsidP="00B61F2F">
      <w:p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Председатель Совета депутатов</w:t>
      </w:r>
    </w:p>
    <w:p w:rsidR="00B61F2F" w:rsidRPr="00B61F2F" w:rsidRDefault="00B61F2F" w:rsidP="00B61F2F">
      <w:p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Венгеровского сельсовета</w:t>
      </w:r>
    </w:p>
    <w:p w:rsidR="00B61F2F" w:rsidRPr="00B61F2F" w:rsidRDefault="00B61F2F" w:rsidP="00B61F2F">
      <w:p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Венгеровского района Новосибирской области                                     О.И. Братенко</w:t>
      </w:r>
    </w:p>
    <w:p w:rsidR="00B61F2F" w:rsidRPr="00B61F2F" w:rsidRDefault="00B61F2F" w:rsidP="00B61F2F">
      <w:pPr>
        <w:spacing w:after="0" w:line="240" w:lineRule="auto"/>
        <w:jc w:val="both"/>
        <w:rPr>
          <w:rFonts w:ascii="Times New Roman" w:hAnsi="Times New Roman" w:cs="Times New Roman"/>
          <w:sz w:val="28"/>
          <w:szCs w:val="28"/>
        </w:rPr>
      </w:pPr>
    </w:p>
    <w:p w:rsidR="00B61F2F" w:rsidRPr="00B61F2F" w:rsidRDefault="00B61F2F" w:rsidP="00B61F2F">
      <w:pPr>
        <w:spacing w:after="0" w:line="240" w:lineRule="auto"/>
        <w:jc w:val="both"/>
        <w:rPr>
          <w:rFonts w:ascii="Times New Roman" w:hAnsi="Times New Roman" w:cs="Times New Roman"/>
          <w:sz w:val="28"/>
          <w:szCs w:val="28"/>
        </w:rPr>
      </w:pPr>
    </w:p>
    <w:p w:rsidR="00B61F2F" w:rsidRPr="00B61F2F" w:rsidRDefault="00B61F2F" w:rsidP="00B61F2F">
      <w:p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И.о. Главы Венгеровского сельсовета</w:t>
      </w:r>
    </w:p>
    <w:p w:rsidR="00B61F2F" w:rsidRPr="00B61F2F" w:rsidRDefault="00B61F2F" w:rsidP="00B61F2F">
      <w:pPr>
        <w:spacing w:after="0" w:line="240" w:lineRule="auto"/>
        <w:jc w:val="both"/>
        <w:rPr>
          <w:rFonts w:ascii="Times New Roman" w:hAnsi="Times New Roman" w:cs="Times New Roman"/>
          <w:sz w:val="28"/>
          <w:szCs w:val="28"/>
        </w:rPr>
      </w:pPr>
      <w:r w:rsidRPr="00B61F2F">
        <w:rPr>
          <w:rFonts w:ascii="Times New Roman" w:hAnsi="Times New Roman" w:cs="Times New Roman"/>
          <w:sz w:val="28"/>
          <w:szCs w:val="28"/>
        </w:rPr>
        <w:t>Венгеровского района Новосибирской области                                        А.А. Макеев</w:t>
      </w:r>
    </w:p>
    <w:p w:rsidR="00B61F2F" w:rsidRPr="00B61F2F" w:rsidRDefault="00B61F2F" w:rsidP="00B61F2F">
      <w:pPr>
        <w:spacing w:after="0" w:line="240" w:lineRule="auto"/>
        <w:jc w:val="right"/>
        <w:rPr>
          <w:rFonts w:ascii="Times New Roman" w:hAnsi="Times New Roman" w:cs="Times New Roman"/>
          <w:sz w:val="28"/>
          <w:szCs w:val="28"/>
        </w:rPr>
      </w:pPr>
      <w:r w:rsidRPr="00B61F2F">
        <w:rPr>
          <w:rFonts w:ascii="Times New Roman" w:hAnsi="Times New Roman" w:cs="Times New Roman"/>
          <w:sz w:val="28"/>
          <w:szCs w:val="28"/>
        </w:rPr>
        <w:br w:type="page"/>
      </w:r>
      <w:r w:rsidRPr="00B61F2F">
        <w:rPr>
          <w:rFonts w:ascii="Times New Roman" w:hAnsi="Times New Roman" w:cs="Times New Roman"/>
          <w:sz w:val="28"/>
          <w:szCs w:val="28"/>
        </w:rPr>
        <w:lastRenderedPageBreak/>
        <w:t xml:space="preserve">Приложение №2 к решению </w:t>
      </w:r>
    </w:p>
    <w:p w:rsidR="00B61F2F" w:rsidRPr="00B61F2F" w:rsidRDefault="00B61F2F" w:rsidP="00B61F2F">
      <w:pPr>
        <w:spacing w:after="0" w:line="240" w:lineRule="auto"/>
        <w:jc w:val="right"/>
        <w:rPr>
          <w:rFonts w:ascii="Times New Roman" w:hAnsi="Times New Roman" w:cs="Times New Roman"/>
          <w:sz w:val="28"/>
          <w:szCs w:val="28"/>
        </w:rPr>
      </w:pPr>
      <w:r w:rsidRPr="00B61F2F">
        <w:rPr>
          <w:rFonts w:ascii="Times New Roman" w:hAnsi="Times New Roman" w:cs="Times New Roman"/>
          <w:sz w:val="28"/>
          <w:szCs w:val="28"/>
        </w:rPr>
        <w:t>Совета депутатов Венгеровского сельсовета</w:t>
      </w:r>
    </w:p>
    <w:p w:rsidR="00B61F2F" w:rsidRPr="00B61F2F" w:rsidRDefault="00B61F2F" w:rsidP="00B61F2F">
      <w:pPr>
        <w:spacing w:after="0" w:line="240" w:lineRule="auto"/>
        <w:jc w:val="right"/>
        <w:rPr>
          <w:rFonts w:ascii="Times New Roman" w:hAnsi="Times New Roman" w:cs="Times New Roman"/>
          <w:sz w:val="28"/>
          <w:szCs w:val="28"/>
        </w:rPr>
      </w:pPr>
      <w:r w:rsidRPr="00B61F2F">
        <w:rPr>
          <w:rFonts w:ascii="Times New Roman" w:hAnsi="Times New Roman" w:cs="Times New Roman"/>
          <w:sz w:val="28"/>
          <w:szCs w:val="28"/>
        </w:rPr>
        <w:t>Венгеровского района Новосибирской области</w:t>
      </w:r>
    </w:p>
    <w:p w:rsidR="00B61F2F" w:rsidRPr="00B61F2F" w:rsidRDefault="00B61F2F" w:rsidP="00B61F2F">
      <w:pPr>
        <w:spacing w:after="0" w:line="240" w:lineRule="auto"/>
        <w:jc w:val="right"/>
        <w:rPr>
          <w:rFonts w:ascii="Times New Roman" w:hAnsi="Times New Roman" w:cs="Times New Roman"/>
          <w:sz w:val="28"/>
          <w:szCs w:val="28"/>
        </w:rPr>
      </w:pPr>
      <w:r w:rsidRPr="00B61F2F">
        <w:rPr>
          <w:rFonts w:ascii="Times New Roman" w:hAnsi="Times New Roman" w:cs="Times New Roman"/>
          <w:sz w:val="28"/>
          <w:szCs w:val="28"/>
        </w:rPr>
        <w:t>от 26.12.2024 № 3«О бюджете Венгеровского сельсовета</w:t>
      </w:r>
    </w:p>
    <w:p w:rsidR="00B61F2F" w:rsidRPr="00B61F2F" w:rsidRDefault="00B61F2F" w:rsidP="00B61F2F">
      <w:pPr>
        <w:spacing w:after="0" w:line="240" w:lineRule="auto"/>
        <w:jc w:val="right"/>
        <w:rPr>
          <w:rFonts w:ascii="Times New Roman" w:hAnsi="Times New Roman" w:cs="Times New Roman"/>
          <w:sz w:val="28"/>
          <w:szCs w:val="28"/>
        </w:rPr>
      </w:pPr>
      <w:r w:rsidRPr="00B61F2F">
        <w:rPr>
          <w:rFonts w:ascii="Times New Roman" w:hAnsi="Times New Roman" w:cs="Times New Roman"/>
          <w:sz w:val="28"/>
          <w:szCs w:val="28"/>
        </w:rPr>
        <w:t>Венгеровского района Новосибирской области</w:t>
      </w:r>
    </w:p>
    <w:p w:rsidR="00B61F2F" w:rsidRPr="00B61F2F" w:rsidRDefault="00B61F2F" w:rsidP="00B61F2F">
      <w:pPr>
        <w:spacing w:after="0" w:line="240" w:lineRule="auto"/>
        <w:jc w:val="right"/>
        <w:rPr>
          <w:rFonts w:ascii="Times New Roman" w:hAnsi="Times New Roman" w:cs="Times New Roman"/>
          <w:sz w:val="28"/>
          <w:szCs w:val="28"/>
        </w:rPr>
      </w:pPr>
      <w:r w:rsidRPr="00B61F2F">
        <w:rPr>
          <w:rFonts w:ascii="Times New Roman" w:hAnsi="Times New Roman" w:cs="Times New Roman"/>
          <w:sz w:val="28"/>
          <w:szCs w:val="28"/>
        </w:rPr>
        <w:t>на 2025 год и на плановый период 2026 и 2027 годов</w:t>
      </w:r>
    </w:p>
    <w:p w:rsidR="00B61F2F" w:rsidRPr="00B61F2F" w:rsidRDefault="00B61F2F" w:rsidP="00B61F2F">
      <w:pPr>
        <w:jc w:val="center"/>
        <w:rPr>
          <w:rFonts w:ascii="Times New Roman" w:hAnsi="Times New Roman" w:cs="Times New Roman"/>
          <w:b/>
          <w:sz w:val="28"/>
          <w:szCs w:val="28"/>
        </w:rPr>
      </w:pPr>
      <w:bookmarkStart w:id="3" w:name="_Hlk165036675"/>
    </w:p>
    <w:p w:rsidR="00B61F2F" w:rsidRPr="00B61F2F" w:rsidRDefault="00B61F2F" w:rsidP="00B61F2F">
      <w:pPr>
        <w:jc w:val="center"/>
        <w:rPr>
          <w:rFonts w:ascii="Times New Roman" w:hAnsi="Times New Roman" w:cs="Times New Roman"/>
          <w:b/>
          <w:sz w:val="28"/>
          <w:szCs w:val="28"/>
        </w:rPr>
      </w:pPr>
      <w:r w:rsidRPr="00B61F2F">
        <w:rPr>
          <w:rFonts w:ascii="Times New Roman" w:hAnsi="Times New Roman" w:cs="Times New Roman"/>
          <w:b/>
          <w:sz w:val="28"/>
          <w:szCs w:val="28"/>
        </w:rPr>
        <w:t>«</w:t>
      </w:r>
      <w:r w:rsidRPr="00B61F2F">
        <w:rPr>
          <w:rFonts w:ascii="Times New Roman" w:hAnsi="Times New Roman" w:cs="Times New Roman"/>
          <w:b/>
          <w:bCs/>
          <w:sz w:val="28"/>
          <w:szCs w:val="28"/>
        </w:rPr>
        <w:t>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2025 год и плановый период 2026 и 2027 годов</w:t>
      </w:r>
    </w:p>
    <w:bookmarkEnd w:id="3"/>
    <w:p w:rsidR="00B61F2F" w:rsidRPr="00B61F2F" w:rsidRDefault="00B61F2F" w:rsidP="00B61F2F">
      <w:pPr>
        <w:jc w:val="right"/>
        <w:rPr>
          <w:rFonts w:ascii="Times New Roman" w:hAnsi="Times New Roman" w:cs="Times New Roman"/>
          <w:sz w:val="28"/>
          <w:szCs w:val="28"/>
        </w:rPr>
      </w:pPr>
      <w:r w:rsidRPr="00B61F2F">
        <w:rPr>
          <w:rFonts w:ascii="Times New Roman" w:hAnsi="Times New Roman" w:cs="Times New Roman"/>
          <w:sz w:val="28"/>
          <w:szCs w:val="28"/>
        </w:rPr>
        <w:t>Тыс, руб</w:t>
      </w:r>
    </w:p>
    <w:tbl>
      <w:tblPr>
        <w:tblpPr w:leftFromText="187" w:rightFromText="187" w:vertAnchor="page" w:horzAnchor="page" w:tblpX="927" w:tblpY="4423"/>
        <w:tblOverlap w:val="never"/>
        <w:tblW w:w="10339" w:type="dxa"/>
        <w:tblLook w:val="04A0" w:firstRow="1" w:lastRow="0" w:firstColumn="1" w:lastColumn="0" w:noHBand="0" w:noVBand="1"/>
      </w:tblPr>
      <w:tblGrid>
        <w:gridCol w:w="3302"/>
        <w:gridCol w:w="521"/>
        <w:gridCol w:w="498"/>
        <w:gridCol w:w="1911"/>
        <w:gridCol w:w="546"/>
        <w:gridCol w:w="1156"/>
        <w:gridCol w:w="1277"/>
        <w:gridCol w:w="1128"/>
      </w:tblGrid>
      <w:tr w:rsidR="00B61F2F" w:rsidRPr="00B61F2F" w:rsidTr="00D0091C">
        <w:trPr>
          <w:trHeight w:val="375"/>
        </w:trPr>
        <w:tc>
          <w:tcPr>
            <w:tcW w:w="3302" w:type="dxa"/>
            <w:vMerge w:val="restart"/>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sz w:val="20"/>
                <w:szCs w:val="20"/>
              </w:rPr>
              <w:lastRenderedPageBreak/>
              <w:t>Наименование</w:t>
            </w:r>
          </w:p>
        </w:tc>
        <w:tc>
          <w:tcPr>
            <w:tcW w:w="521" w:type="dxa"/>
            <w:vMerge w:val="restart"/>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РЗ</w:t>
            </w:r>
          </w:p>
        </w:tc>
        <w:tc>
          <w:tcPr>
            <w:tcW w:w="498" w:type="dxa"/>
            <w:vMerge w:val="restart"/>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ПР</w:t>
            </w:r>
          </w:p>
        </w:tc>
        <w:tc>
          <w:tcPr>
            <w:tcW w:w="1911" w:type="dxa"/>
            <w:vMerge w:val="restart"/>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ЦСР</w:t>
            </w:r>
          </w:p>
        </w:tc>
        <w:tc>
          <w:tcPr>
            <w:tcW w:w="546" w:type="dxa"/>
            <w:vMerge w:val="restart"/>
            <w:tcBorders>
              <w:top w:val="single" w:sz="4" w:space="0" w:color="000000"/>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ВР</w:t>
            </w:r>
          </w:p>
        </w:tc>
        <w:tc>
          <w:tcPr>
            <w:tcW w:w="3561" w:type="dxa"/>
            <w:gridSpan w:val="3"/>
            <w:tcBorders>
              <w:top w:val="single" w:sz="4" w:space="0" w:color="000000"/>
              <w:left w:val="none" w:sz="4" w:space="0" w:color="auto"/>
              <w:bottom w:val="single" w:sz="4" w:space="0" w:color="000000"/>
              <w:right w:val="single" w:sz="4" w:space="0" w:color="auto"/>
            </w:tcBorders>
            <w:noWrap/>
            <w:vAlign w:val="center"/>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sz w:val="20"/>
                <w:szCs w:val="20"/>
              </w:rPr>
              <w:t>Сумма</w:t>
            </w:r>
          </w:p>
        </w:tc>
      </w:tr>
      <w:tr w:rsidR="00B61F2F" w:rsidRPr="00B61F2F" w:rsidTr="00D0091C">
        <w:trPr>
          <w:trHeight w:val="276"/>
        </w:trPr>
        <w:tc>
          <w:tcPr>
            <w:tcW w:w="3302" w:type="dxa"/>
            <w:vMerge/>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p>
        </w:tc>
        <w:tc>
          <w:tcPr>
            <w:tcW w:w="521" w:type="dxa"/>
            <w:vMerge/>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p>
        </w:tc>
        <w:tc>
          <w:tcPr>
            <w:tcW w:w="498" w:type="dxa"/>
            <w:vMerge/>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p>
        </w:tc>
        <w:tc>
          <w:tcPr>
            <w:tcW w:w="1911" w:type="dxa"/>
            <w:vMerge/>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rsidR="00B61F2F" w:rsidRPr="00B61F2F" w:rsidRDefault="00B61F2F" w:rsidP="00D0091C">
            <w:pPr>
              <w:rPr>
                <w:rFonts w:ascii="Times New Roman" w:hAnsi="Times New Roman" w:cs="Times New Roman"/>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2025 год</w:t>
            </w:r>
          </w:p>
        </w:tc>
        <w:tc>
          <w:tcPr>
            <w:tcW w:w="1277" w:type="dxa"/>
            <w:tcBorders>
              <w:top w:val="none" w:sz="4" w:space="0" w:color="auto"/>
              <w:left w:val="single" w:sz="4" w:space="0" w:color="000000"/>
              <w:bottom w:val="single" w:sz="4" w:space="0" w:color="000000"/>
              <w:right w:val="single" w:sz="4" w:space="0" w:color="000000"/>
            </w:tcBorders>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2026 год</w:t>
            </w:r>
          </w:p>
        </w:tc>
        <w:tc>
          <w:tcPr>
            <w:tcW w:w="1128" w:type="dxa"/>
            <w:tcBorders>
              <w:top w:val="none" w:sz="4" w:space="0" w:color="auto"/>
              <w:left w:val="single" w:sz="4" w:space="0" w:color="000000"/>
              <w:bottom w:val="single" w:sz="4" w:space="0" w:color="000000"/>
              <w:right w:val="single" w:sz="4" w:space="0" w:color="auto"/>
            </w:tcBorders>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2027</w:t>
            </w:r>
            <w:r w:rsidRPr="00B61F2F">
              <w:rPr>
                <w:rFonts w:ascii="Times New Roman" w:hAnsi="Times New Roman" w:cs="Times New Roman"/>
                <w:sz w:val="20"/>
                <w:szCs w:val="20"/>
                <w:lang w:val="en-US"/>
              </w:rPr>
              <w:t xml:space="preserve"> </w:t>
            </w:r>
            <w:r w:rsidRPr="00B61F2F">
              <w:rPr>
                <w:rFonts w:ascii="Times New Roman" w:hAnsi="Times New Roman" w:cs="Times New Roman"/>
                <w:sz w:val="20"/>
                <w:szCs w:val="20"/>
              </w:rPr>
              <w:t xml:space="preserve"> год</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ОБЩЕГОСУДАРСТВЕННЫЕ ВОПРОСЫ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11695,64</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9660,00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9640,00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1279,86</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1 279,86</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1 279,86</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1279,86</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1 279,86</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1 279,86</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Глава муниципального образования</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99.0.00.02990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1279,86</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1 279,86</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1 279,86</w:t>
            </w:r>
          </w:p>
        </w:tc>
      </w:tr>
      <w:tr w:rsidR="00B61F2F" w:rsidRPr="00B61F2F" w:rsidTr="00D0091C">
        <w:trPr>
          <w:trHeight w:val="144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99.0.00.02990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1279,86</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1 279,86</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1 279,86</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выплаты персоналу государственных (муниципальных) органов</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99.0.00.02990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120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1279,86</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1 279,86</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1 279,86</w:t>
            </w:r>
          </w:p>
        </w:tc>
      </w:tr>
      <w:tr w:rsidR="00B61F2F" w:rsidRPr="00B61F2F" w:rsidTr="00D0091C">
        <w:trPr>
          <w:trHeight w:val="144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10395,60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8350,14</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8350,14</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10395,60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8350,14</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8350,14</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Обеспечение деятельности местных администраций</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10395,50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8350,04</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8350,04</w:t>
            </w:r>
          </w:p>
        </w:tc>
      </w:tr>
      <w:tr w:rsidR="00B61F2F" w:rsidRPr="00B61F2F" w:rsidTr="00D0091C">
        <w:trPr>
          <w:trHeight w:val="144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6230,32</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6 230,34</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6230,34</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120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6230,32</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6230,34</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6230,34</w:t>
            </w:r>
          </w:p>
        </w:tc>
      </w:tr>
      <w:tr w:rsidR="00B61F2F" w:rsidRPr="00B61F2F" w:rsidTr="00D0091C">
        <w:trPr>
          <w:trHeight w:val="585"/>
        </w:trPr>
        <w:tc>
          <w:tcPr>
            <w:tcW w:w="3302"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3123,28</w:t>
            </w:r>
          </w:p>
        </w:tc>
        <w:tc>
          <w:tcPr>
            <w:tcW w:w="127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1156,70</w:t>
            </w:r>
          </w:p>
        </w:tc>
        <w:tc>
          <w:tcPr>
            <w:tcW w:w="1128"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1156,70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3123,28</w:t>
            </w:r>
          </w:p>
        </w:tc>
        <w:tc>
          <w:tcPr>
            <w:tcW w:w="127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1156,70</w:t>
            </w:r>
          </w:p>
        </w:tc>
        <w:tc>
          <w:tcPr>
            <w:tcW w:w="1128"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1156,70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Межбюджетные трансферты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500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35,23</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межбюджетные трансферты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540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35,23</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бюджетные ассигнования</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800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969,16</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963,00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963,00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Уплата налогов, сборов и иных платежей</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850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969,16</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963,00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963,00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Осуществление отдельных полномочий  по решению вопросов в сфере административных правонарушений</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99.0.00.70190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0,10</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99.0.00.70190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99.0.00.70190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Обеспечение деятельности органов финансового, финансово-бюджетного контроля</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99.0.00.06990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Межбюджетные трансферты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99.0.00.06990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500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межбюджетные трансферты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99.0.00.06990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540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Резервные фонды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0,18</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0,18</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10,00</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lastRenderedPageBreak/>
              <w:t>Резервные фонды органов местного самоуправления</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99.0.00.70050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0,18</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бюджетные ассигнования</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99.0.00.70050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800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0,18</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Резервные средства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99.0.00.70050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870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0,18</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10,00</w:t>
            </w:r>
          </w:p>
        </w:tc>
      </w:tr>
      <w:tr w:rsidR="00B61F2F" w:rsidRPr="00B61F2F" w:rsidTr="00D0091C">
        <w:trPr>
          <w:trHeight w:val="345"/>
        </w:trPr>
        <w:tc>
          <w:tcPr>
            <w:tcW w:w="3302"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НАЦИОНАЛЬНАЯ ОБОРОНА</w:t>
            </w:r>
          </w:p>
        </w:tc>
        <w:tc>
          <w:tcPr>
            <w:tcW w:w="521"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02</w:t>
            </w:r>
          </w:p>
        </w:tc>
        <w:tc>
          <w:tcPr>
            <w:tcW w:w="498"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p>
        </w:tc>
        <w:tc>
          <w:tcPr>
            <w:tcW w:w="1911"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p>
        </w:tc>
        <w:tc>
          <w:tcPr>
            <w:tcW w:w="115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496,40</w:t>
            </w:r>
          </w:p>
        </w:tc>
        <w:tc>
          <w:tcPr>
            <w:tcW w:w="127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522,45</w:t>
            </w:r>
          </w:p>
        </w:tc>
        <w:tc>
          <w:tcPr>
            <w:tcW w:w="1128"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541,90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Мобилизационная и вневойсковая подготовка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02</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496,40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522,45</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541,90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02</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496,40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522,45</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541,90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Реализация мероприятий на осуществление первичного воинского учета на территории, где отсутствуют военные комиссариаты за счет средств федерального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02</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99.0.00.51180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496,40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02</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99.0.00.51180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496,40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выплаты персоналу государственных (муниципальных) органов</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02</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99.0.00.51180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120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496,40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НАЦИОНАЛЬНАЯ БЕЗОПАСНОСТЬ И ПРАВООХРАНИТЕЛЬНАЯ ДЕЯТЕЛЬНОСТЬ</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415,50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115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415,50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415,50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Мероприятия по предупреждению и ликвидации последствий чрезвычайных ситуаций природного и техногенного характера, гражданской обороны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99.0.00.18010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363,40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03</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99.0.00.18010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363,40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03</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99.0.00.18010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363,40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Расходы по обеспечению пожарной безопасности</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99.0.00.18020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52,10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03</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99.0.00.18020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52,10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03</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10</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99.0.00.18020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52,10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НАЦИОНАЛЬНАЯ ЭКОНОМИКА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32107,61</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11224,00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15347,24</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Водное хозяйство</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8482,62</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8482,62</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Мероприятия по реализации государственной программы Новосибирской области «Охрана окружающей среды» из областного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99.0.00.70860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8482,62</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99.0.00.70860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8482,62</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06</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99.0.00.70860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8482,62</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Дорожное хозяйство (дорожные фонды)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23623,99</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11224,00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15347,24</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23623,99</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11224,00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15347,24</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Расходы на дорожное хозяйство</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09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99.0.00.9Д020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10752,89</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4294,00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5926,16</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99.0.00.9Д020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10752,89</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4294,00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5926,16</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 xml:space="preserve">Иные закупки товаров, работ и услуг для обеспечения </w:t>
            </w:r>
            <w:r w:rsidRPr="00B61F2F">
              <w:rPr>
                <w:rFonts w:ascii="Times New Roman" w:hAnsi="Times New Roman" w:cs="Times New Roman"/>
                <w:sz w:val="20"/>
                <w:szCs w:val="20"/>
              </w:rPr>
              <w:lastRenderedPageBreak/>
              <w:t>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lastRenderedPageBreak/>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99.0.00.9Д020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10752,89</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4294,00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5926,16</w:t>
            </w:r>
          </w:p>
        </w:tc>
      </w:tr>
      <w:tr w:rsidR="00B61F2F" w:rsidRPr="00B61F2F" w:rsidTr="00D0091C">
        <w:trPr>
          <w:trHeight w:val="381"/>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lastRenderedPageBreak/>
              <w:t>Реализация мероприятий по устойчивому функционированию автомобильных дорог местного значения и искусственных сооружений на них</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99.0.00.9Д160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p>
        </w:tc>
        <w:tc>
          <w:tcPr>
            <w:tcW w:w="115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12871,10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6930,00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9421,08</w:t>
            </w:r>
          </w:p>
        </w:tc>
      </w:tr>
      <w:tr w:rsidR="00B61F2F" w:rsidRPr="00B61F2F" w:rsidTr="00D0091C">
        <w:trPr>
          <w:trHeight w:val="494"/>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99.0.00.9Д160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12871,10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6930,00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9421,08</w:t>
            </w:r>
          </w:p>
        </w:tc>
      </w:tr>
      <w:tr w:rsidR="00B61F2F" w:rsidRPr="00B61F2F" w:rsidTr="00D0091C">
        <w:trPr>
          <w:trHeight w:val="494"/>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09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99.0.00.9Д160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12871,10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6930,00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9421,08</w:t>
            </w:r>
          </w:p>
        </w:tc>
      </w:tr>
      <w:tr w:rsidR="00B61F2F" w:rsidRPr="00B61F2F" w:rsidTr="00D0091C">
        <w:trPr>
          <w:trHeight w:val="353"/>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Другие вопросы в области национальной экономики</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15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0,00</w:t>
            </w:r>
          </w:p>
        </w:tc>
      </w:tr>
      <w:tr w:rsidR="00B61F2F" w:rsidRPr="00B61F2F" w:rsidTr="00D0091C">
        <w:trPr>
          <w:trHeight w:val="207"/>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Муниципальная программа «Развитие малого и среднего предпринимательства в Венгеровском районе Новосибирской области»</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81.0.00.00000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15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0,00</w:t>
            </w:r>
          </w:p>
        </w:tc>
      </w:tr>
      <w:tr w:rsidR="00B61F2F" w:rsidRPr="00B61F2F" w:rsidTr="00D0091C">
        <w:trPr>
          <w:trHeight w:val="278"/>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Реализация мероприятий муниципальной программы «Развитие субъектов малого и среднего предпринимательства на территории Венгеровского сельсовета Венгеровского района Новосибирской области на 2024-2026 годы»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81.0.00.27960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15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0,00</w:t>
            </w:r>
          </w:p>
        </w:tc>
      </w:tr>
      <w:tr w:rsidR="00B61F2F" w:rsidRPr="00B61F2F" w:rsidTr="00D0091C">
        <w:trPr>
          <w:trHeight w:val="278"/>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бюджетные ассигнования</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81.0.00.27960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800</w:t>
            </w:r>
          </w:p>
        </w:tc>
        <w:tc>
          <w:tcPr>
            <w:tcW w:w="115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Субсидии юридическим лицам (кроме некоммерческих организаций), индивидуальным предпринимателем, физическим лицам – производителям товаров, работ и услуг</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81.0.00.27960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810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ЖИЛИЩНО-КОММУНАЛЬНОЕ ХОЗЯЙСТВО</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29170,28</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24506,00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25057,67</w:t>
            </w:r>
          </w:p>
        </w:tc>
      </w:tr>
      <w:tr w:rsidR="00B61F2F" w:rsidRPr="00B61F2F" w:rsidTr="00D0091C">
        <w:trPr>
          <w:trHeight w:val="345"/>
        </w:trPr>
        <w:tc>
          <w:tcPr>
            <w:tcW w:w="3302"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Жилищное хозяйство</w:t>
            </w:r>
          </w:p>
        </w:tc>
        <w:tc>
          <w:tcPr>
            <w:tcW w:w="521"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911"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79,03</w:t>
            </w:r>
          </w:p>
        </w:tc>
        <w:tc>
          <w:tcPr>
            <w:tcW w:w="127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79,03</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Мероприятия жилищного хозяйства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99.0.00.20030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14,03</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lastRenderedPageBreak/>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99.0.00.20030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14,03</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99.0.00.20030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14,03</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Взносы на капитальный ремонт собственников помещений в многоквартирных домах</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99.0.00.95100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65,00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бюджетные ассигнования</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99.0.00.95100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65,00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Уплата налогов, сборов и иных платежей</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99.0.00.95100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850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65,00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Благоустройство</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29091,25</w:t>
            </w:r>
          </w:p>
        </w:tc>
        <w:tc>
          <w:tcPr>
            <w:tcW w:w="1277" w:type="dxa"/>
            <w:tcBorders>
              <w:top w:val="none" w:sz="4" w:space="0" w:color="auto"/>
              <w:left w:val="single" w:sz="4" w:space="0" w:color="000000"/>
              <w:bottom w:val="single" w:sz="4" w:space="0" w:color="000000"/>
              <w:right w:val="none" w:sz="4" w:space="0" w:color="auto"/>
            </w:tcBorders>
            <w:noWrap/>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24506,00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25057,67</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29091,25</w:t>
            </w:r>
          </w:p>
        </w:tc>
        <w:tc>
          <w:tcPr>
            <w:tcW w:w="1277" w:type="dxa"/>
            <w:tcBorders>
              <w:top w:val="none" w:sz="4" w:space="0" w:color="auto"/>
              <w:left w:val="single" w:sz="4" w:space="0" w:color="000000"/>
              <w:bottom w:val="single" w:sz="4" w:space="0" w:color="000000"/>
              <w:right w:val="none" w:sz="4" w:space="0" w:color="auto"/>
            </w:tcBorders>
            <w:noWrap/>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24506,00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25057,67</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Уличное освещение</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6004,19</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5 000,00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5 000,00</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5608,20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5 000,00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5 000,00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5608,20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5 000,00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5 000,00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400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395,99</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422"/>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Бюджетные инвестиции</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410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395,99</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Организация и содержание мест захоронений</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99.0.00.00040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230,00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99.0.00.00040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230,00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99.0.00.00040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230,00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 xml:space="preserve">Расходы по благоустройству </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16352,30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13255,72</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14056,49</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16330,53</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13255,72</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14056,49</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16330,53</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13255,72</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14056,49</w:t>
            </w:r>
          </w:p>
        </w:tc>
      </w:tr>
      <w:tr w:rsidR="00B61F2F" w:rsidRPr="00B61F2F" w:rsidTr="00D0091C">
        <w:trPr>
          <w:trHeight w:val="413"/>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бюджетные ассигнования</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21,78</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419"/>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Уплата налогов, сборов и иных платежей</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850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21,78</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483"/>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Формирование комфортной городской среды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05</w:t>
            </w:r>
          </w:p>
        </w:tc>
        <w:tc>
          <w:tcPr>
            <w:tcW w:w="49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99.0.</w:t>
            </w:r>
            <w:r w:rsidRPr="00B61F2F">
              <w:rPr>
                <w:rFonts w:ascii="Times New Roman" w:hAnsi="Times New Roman" w:cs="Times New Roman"/>
                <w:b/>
                <w:sz w:val="20"/>
                <w:szCs w:val="20"/>
                <w:lang w:val="en-US"/>
              </w:rPr>
              <w:t>F2</w:t>
            </w:r>
            <w:r w:rsidRPr="00B61F2F">
              <w:rPr>
                <w:rFonts w:ascii="Times New Roman" w:hAnsi="Times New Roman" w:cs="Times New Roman"/>
                <w:b/>
                <w:sz w:val="20"/>
                <w:szCs w:val="20"/>
              </w:rPr>
              <w:t>.00000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6504,75</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6250,28</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6001,18</w:t>
            </w:r>
          </w:p>
        </w:tc>
      </w:tr>
      <w:tr w:rsidR="00B61F2F" w:rsidRPr="00B61F2F" w:rsidTr="00D0091C">
        <w:trPr>
          <w:trHeight w:val="661"/>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Реализация программ формирования современной городской среды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05</w:t>
            </w:r>
          </w:p>
        </w:tc>
        <w:tc>
          <w:tcPr>
            <w:tcW w:w="49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99.0.</w:t>
            </w:r>
            <w:r w:rsidRPr="00B61F2F">
              <w:rPr>
                <w:rFonts w:ascii="Times New Roman" w:hAnsi="Times New Roman" w:cs="Times New Roman"/>
                <w:b/>
                <w:sz w:val="20"/>
                <w:szCs w:val="20"/>
                <w:lang w:val="en-US"/>
              </w:rPr>
              <w:t>F2</w:t>
            </w:r>
            <w:r w:rsidRPr="00B61F2F">
              <w:rPr>
                <w:rFonts w:ascii="Times New Roman" w:hAnsi="Times New Roman" w:cs="Times New Roman"/>
                <w:b/>
                <w:sz w:val="20"/>
                <w:szCs w:val="20"/>
              </w:rPr>
              <w:t>.55550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6504,75</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6250,28</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6001,18</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w:t>
            </w:r>
            <w:r w:rsidRPr="00B61F2F">
              <w:rPr>
                <w:rFonts w:ascii="Times New Roman" w:hAnsi="Times New Roman" w:cs="Times New Roman"/>
                <w:sz w:val="20"/>
                <w:szCs w:val="20"/>
                <w:lang w:val="en-US"/>
              </w:rPr>
              <w:t>F2</w:t>
            </w:r>
            <w:r w:rsidRPr="00B61F2F">
              <w:rPr>
                <w:rFonts w:ascii="Times New Roman" w:hAnsi="Times New Roman" w:cs="Times New Roman"/>
                <w:sz w:val="20"/>
                <w:szCs w:val="20"/>
              </w:rPr>
              <w:t>.55550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6504,75</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6250,28</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6001,18</w:t>
            </w:r>
          </w:p>
        </w:tc>
      </w:tr>
      <w:tr w:rsidR="00B61F2F" w:rsidRPr="00B61F2F" w:rsidTr="00D0091C">
        <w:trPr>
          <w:trHeight w:val="870"/>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49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w:t>
            </w:r>
            <w:r w:rsidRPr="00B61F2F">
              <w:rPr>
                <w:rFonts w:ascii="Times New Roman" w:hAnsi="Times New Roman" w:cs="Times New Roman"/>
                <w:sz w:val="20"/>
                <w:szCs w:val="20"/>
                <w:lang w:val="en-US"/>
              </w:rPr>
              <w:t>F2</w:t>
            </w:r>
            <w:r w:rsidRPr="00B61F2F">
              <w:rPr>
                <w:rFonts w:ascii="Times New Roman" w:hAnsi="Times New Roman" w:cs="Times New Roman"/>
                <w:sz w:val="20"/>
                <w:szCs w:val="20"/>
              </w:rPr>
              <w:t>.55550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6504,75</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6250,28</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6001,18</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СОЦИАЛЬНАЯ ПОЛИТИКА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1 224,10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Пенсионное обеспечение</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1 224,10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10</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1 224,10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1 300,00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1 300,00</w:t>
            </w:r>
          </w:p>
        </w:tc>
      </w:tr>
      <w:tr w:rsidR="00B61F2F" w:rsidRPr="00B61F2F" w:rsidTr="00D0091C">
        <w:trPr>
          <w:trHeight w:val="416"/>
        </w:trPr>
        <w:tc>
          <w:tcPr>
            <w:tcW w:w="3302"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b/>
                <w:bCs/>
                <w:sz w:val="20"/>
                <w:szCs w:val="20"/>
              </w:rPr>
              <w:t>Доплата к пенсии муниципальным служащим</w:t>
            </w:r>
          </w:p>
        </w:tc>
        <w:tc>
          <w:tcPr>
            <w:tcW w:w="521"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10</w:t>
            </w:r>
          </w:p>
        </w:tc>
        <w:tc>
          <w:tcPr>
            <w:tcW w:w="498"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01</w:t>
            </w:r>
          </w:p>
        </w:tc>
        <w:tc>
          <w:tcPr>
            <w:tcW w:w="1911"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99.0.00.91010</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 </w:t>
            </w:r>
          </w:p>
        </w:tc>
        <w:tc>
          <w:tcPr>
            <w:tcW w:w="115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1 224,10</w:t>
            </w:r>
          </w:p>
        </w:tc>
        <w:tc>
          <w:tcPr>
            <w:tcW w:w="127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1 300,00</w:t>
            </w:r>
          </w:p>
        </w:tc>
        <w:tc>
          <w:tcPr>
            <w:tcW w:w="1128"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1 300,00</w:t>
            </w:r>
          </w:p>
        </w:tc>
      </w:tr>
      <w:tr w:rsidR="00B61F2F" w:rsidRPr="00B61F2F" w:rsidTr="00D0091C">
        <w:trPr>
          <w:trHeight w:val="416"/>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Социальное обеспечение и иные выплаты населению</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99.0.00.91010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1 224,10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1 300,00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1 300,00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sz w:val="20"/>
                <w:szCs w:val="20"/>
              </w:rPr>
              <w:t>Публичные нормативные социальные выплаты гражданам</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10</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01</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99.0.00.91010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310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1 224,10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1 300,00</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1 300,00</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Условно утвержденные расходы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Условно утвержденные расходы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b/>
                <w:bCs/>
                <w:sz w:val="20"/>
                <w:szCs w:val="20"/>
              </w:rPr>
              <w:t>Условно утвержденные расходы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99</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99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99.9.00.00000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585"/>
        </w:trPr>
        <w:tc>
          <w:tcPr>
            <w:tcW w:w="3302"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b/>
                <w:bCs/>
                <w:sz w:val="20"/>
                <w:szCs w:val="20"/>
              </w:rPr>
              <w:t>Условно утвержденные расходы района</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99</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99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99.9.00.99990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 </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Cs/>
                <w:sz w:val="20"/>
                <w:szCs w:val="20"/>
              </w:rPr>
              <w:t>Условно утвержденные расходы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99</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99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99.9.00.99990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900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860,83</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1946,46</w:t>
            </w:r>
          </w:p>
        </w:tc>
      </w:tr>
      <w:tr w:rsidR="00B61F2F" w:rsidRPr="00B61F2F" w:rsidTr="00D0091C">
        <w:trPr>
          <w:trHeight w:val="345"/>
        </w:trPr>
        <w:tc>
          <w:tcPr>
            <w:tcW w:w="3302" w:type="dxa"/>
            <w:tcBorders>
              <w:top w:val="none" w:sz="4" w:space="0" w:color="auto"/>
              <w:left w:val="single" w:sz="4" w:space="0" w:color="000000"/>
              <w:bottom w:val="single" w:sz="4" w:space="0" w:color="000000"/>
              <w:right w:val="none" w:sz="4" w:space="0" w:color="auto"/>
            </w:tcBorders>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Cs/>
                <w:sz w:val="20"/>
                <w:szCs w:val="20"/>
              </w:rPr>
              <w:t>Условно утвержденные расходы</w:t>
            </w:r>
          </w:p>
        </w:tc>
        <w:tc>
          <w:tcPr>
            <w:tcW w:w="52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99</w:t>
            </w:r>
          </w:p>
        </w:tc>
        <w:tc>
          <w:tcPr>
            <w:tcW w:w="49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99</w:t>
            </w:r>
          </w:p>
        </w:tc>
        <w:tc>
          <w:tcPr>
            <w:tcW w:w="1911"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99.9.00.99990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990</w:t>
            </w:r>
          </w:p>
        </w:tc>
        <w:tc>
          <w:tcPr>
            <w:tcW w:w="115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sz w:val="20"/>
                <w:szCs w:val="20"/>
              </w:rPr>
              <w:t>0,00</w:t>
            </w:r>
          </w:p>
        </w:tc>
        <w:tc>
          <w:tcPr>
            <w:tcW w:w="127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860,83</w:t>
            </w:r>
          </w:p>
        </w:tc>
        <w:tc>
          <w:tcPr>
            <w:tcW w:w="1128"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1946,46</w:t>
            </w:r>
          </w:p>
        </w:tc>
      </w:tr>
      <w:tr w:rsidR="00B61F2F" w:rsidRPr="00B61F2F" w:rsidTr="00D0091C">
        <w:trPr>
          <w:trHeight w:val="345"/>
        </w:trPr>
        <w:tc>
          <w:tcPr>
            <w:tcW w:w="3302" w:type="dxa"/>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Итого расходов</w:t>
            </w:r>
          </w:p>
        </w:tc>
        <w:tc>
          <w:tcPr>
            <w:tcW w:w="521" w:type="dxa"/>
            <w:tcBorders>
              <w:top w:val="single" w:sz="4" w:space="0" w:color="000000"/>
              <w:left w:val="none" w:sz="4" w:space="0" w:color="auto"/>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498" w:type="dxa"/>
            <w:tcBorders>
              <w:top w:val="single" w:sz="4" w:space="0" w:color="000000"/>
              <w:left w:val="none" w:sz="4" w:space="0" w:color="auto"/>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911" w:type="dxa"/>
            <w:tcBorders>
              <w:top w:val="single" w:sz="4" w:space="0" w:color="000000"/>
              <w:left w:val="none" w:sz="4" w:space="0" w:color="auto"/>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single" w:sz="4" w:space="0" w:color="000000"/>
              <w:left w:val="none" w:sz="4" w:space="0" w:color="auto"/>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p>
        </w:tc>
        <w:tc>
          <w:tcPr>
            <w:tcW w:w="1156" w:type="dxa"/>
            <w:tcBorders>
              <w:top w:val="single" w:sz="4" w:space="0" w:color="000000"/>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75072,03</w:t>
            </w:r>
          </w:p>
        </w:tc>
        <w:tc>
          <w:tcPr>
            <w:tcW w:w="1277" w:type="dxa"/>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48073,28</w:t>
            </w:r>
          </w:p>
        </w:tc>
        <w:tc>
          <w:tcPr>
            <w:tcW w:w="1128" w:type="dxa"/>
            <w:tcBorders>
              <w:top w:val="single" w:sz="4" w:space="0" w:color="000000"/>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53833,27</w:t>
            </w:r>
          </w:p>
        </w:tc>
      </w:tr>
    </w:tbl>
    <w:p w:rsidR="00B61F2F" w:rsidRPr="00B61F2F" w:rsidRDefault="00B61F2F" w:rsidP="00B61F2F">
      <w:pPr>
        <w:rPr>
          <w:rFonts w:ascii="Times New Roman" w:hAnsi="Times New Roman" w:cs="Times New Roman"/>
          <w:sz w:val="20"/>
          <w:szCs w:val="20"/>
        </w:rPr>
      </w:pPr>
    </w:p>
    <w:p w:rsidR="00B61F2F" w:rsidRPr="00B61F2F" w:rsidRDefault="00B61F2F" w:rsidP="00B61F2F">
      <w:pPr>
        <w:rPr>
          <w:rFonts w:ascii="Times New Roman" w:hAnsi="Times New Roman" w:cs="Times New Roman"/>
          <w:sz w:val="20"/>
          <w:szCs w:val="20"/>
        </w:rPr>
      </w:pPr>
      <w:r w:rsidRPr="00B61F2F">
        <w:rPr>
          <w:rFonts w:ascii="Times New Roman" w:hAnsi="Times New Roman" w:cs="Times New Roman"/>
          <w:sz w:val="20"/>
          <w:szCs w:val="20"/>
        </w:rPr>
        <w:br w:type="page"/>
      </w: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lastRenderedPageBreak/>
        <w:t xml:space="preserve">Приложение №3 к решению </w:t>
      </w: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t>Совета депутатов Венгеровского сельсовета</w:t>
      </w: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t>Венгеровского района Новосибирской области</w:t>
      </w: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t xml:space="preserve">  от 26.12.2024 № 3«О бюджете Венгеровского сельсовета</w:t>
      </w:r>
    </w:p>
    <w:p w:rsidR="00B61F2F" w:rsidRPr="00B61F2F" w:rsidRDefault="00B61F2F" w:rsidP="00B61F2F">
      <w:pPr>
        <w:jc w:val="right"/>
        <w:rPr>
          <w:rFonts w:ascii="Times New Roman" w:hAnsi="Times New Roman" w:cs="Times New Roman"/>
          <w:bCs/>
          <w:sz w:val="20"/>
          <w:szCs w:val="20"/>
        </w:rPr>
      </w:pPr>
      <w:r w:rsidRPr="00B61F2F">
        <w:rPr>
          <w:rFonts w:ascii="Times New Roman" w:hAnsi="Times New Roman" w:cs="Times New Roman"/>
          <w:bCs/>
          <w:sz w:val="20"/>
          <w:szCs w:val="20"/>
        </w:rPr>
        <w:t>Венгеровского района Новосибирской области</w:t>
      </w:r>
    </w:p>
    <w:p w:rsidR="00B61F2F" w:rsidRPr="00B61F2F" w:rsidRDefault="00B61F2F" w:rsidP="00B61F2F">
      <w:pPr>
        <w:jc w:val="right"/>
        <w:rPr>
          <w:rFonts w:ascii="Times New Roman" w:hAnsi="Times New Roman" w:cs="Times New Roman"/>
          <w:bCs/>
          <w:sz w:val="20"/>
          <w:szCs w:val="20"/>
        </w:rPr>
      </w:pPr>
      <w:r w:rsidRPr="00B61F2F">
        <w:rPr>
          <w:rFonts w:ascii="Times New Roman" w:hAnsi="Times New Roman" w:cs="Times New Roman"/>
          <w:bCs/>
          <w:sz w:val="20"/>
          <w:szCs w:val="20"/>
        </w:rPr>
        <w:t>на 2025 год и на плановый период 2026 и 2027 годов</w:t>
      </w:r>
    </w:p>
    <w:p w:rsidR="00B61F2F" w:rsidRPr="00B61F2F" w:rsidRDefault="00B61F2F" w:rsidP="00B61F2F">
      <w:pPr>
        <w:jc w:val="center"/>
        <w:rPr>
          <w:rFonts w:ascii="Times New Roman" w:hAnsi="Times New Roman" w:cs="Times New Roman"/>
          <w:bCs/>
          <w:sz w:val="20"/>
          <w:szCs w:val="20"/>
        </w:rPr>
      </w:pPr>
    </w:p>
    <w:p w:rsidR="00B61F2F" w:rsidRPr="00B61F2F" w:rsidRDefault="00B61F2F" w:rsidP="00B61F2F">
      <w:pPr>
        <w:jc w:val="center"/>
        <w:rPr>
          <w:rFonts w:ascii="Times New Roman" w:hAnsi="Times New Roman" w:cs="Times New Roman"/>
          <w:b/>
          <w:sz w:val="20"/>
          <w:szCs w:val="20"/>
        </w:rPr>
      </w:pPr>
      <w:bookmarkStart w:id="4" w:name="_Hlk165036971"/>
      <w:r w:rsidRPr="00B61F2F">
        <w:rPr>
          <w:rFonts w:ascii="Times New Roman" w:hAnsi="Times New Roman" w:cs="Times New Roman"/>
          <w:b/>
          <w:bCs/>
          <w:sz w:val="20"/>
          <w:szCs w:val="20"/>
        </w:rPr>
        <w:t xml:space="preserve">Распределение бюджетных ассигнований бюджета Венгеровского сельсовета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w:t>
      </w:r>
      <w:bookmarkEnd w:id="4"/>
      <w:r w:rsidRPr="00B61F2F">
        <w:rPr>
          <w:rFonts w:ascii="Times New Roman" w:hAnsi="Times New Roman" w:cs="Times New Roman"/>
          <w:b/>
          <w:sz w:val="20"/>
          <w:szCs w:val="20"/>
        </w:rPr>
        <w:t>2027 годов</w:t>
      </w:r>
    </w:p>
    <w:p w:rsidR="00B61F2F" w:rsidRPr="00B61F2F" w:rsidRDefault="00B61F2F" w:rsidP="00B61F2F">
      <w:pPr>
        <w:jc w:val="center"/>
        <w:rPr>
          <w:rFonts w:ascii="Times New Roman" w:hAnsi="Times New Roman" w:cs="Times New Roman"/>
          <w:sz w:val="20"/>
          <w:szCs w:val="20"/>
        </w:rPr>
      </w:pP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t>Тыс. руб.</w:t>
      </w:r>
    </w:p>
    <w:p w:rsidR="00B61F2F" w:rsidRPr="00B61F2F" w:rsidRDefault="00B61F2F" w:rsidP="00B61F2F">
      <w:pPr>
        <w:jc w:val="right"/>
        <w:rPr>
          <w:rFonts w:ascii="Times New Roman" w:hAnsi="Times New Roman" w:cs="Times New Roman"/>
          <w:sz w:val="20"/>
          <w:szCs w:val="20"/>
        </w:rPr>
      </w:pPr>
    </w:p>
    <w:tbl>
      <w:tblPr>
        <w:tblStyle w:val="a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550"/>
        <w:gridCol w:w="564"/>
        <w:gridCol w:w="675"/>
        <w:gridCol w:w="679"/>
        <w:gridCol w:w="1123"/>
        <w:gridCol w:w="1041"/>
        <w:gridCol w:w="1133"/>
      </w:tblGrid>
      <w:tr w:rsidR="00B61F2F" w:rsidRPr="00B61F2F" w:rsidTr="00D0091C">
        <w:tc>
          <w:tcPr>
            <w:tcW w:w="3153" w:type="dxa"/>
            <w:vMerge w:val="restart"/>
          </w:tcPr>
          <w:p w:rsidR="00B61F2F" w:rsidRPr="00B61F2F" w:rsidRDefault="00B61F2F" w:rsidP="00D0091C">
            <w:pPr>
              <w:jc w:val="both"/>
            </w:pPr>
            <w:r w:rsidRPr="00B61F2F">
              <w:t>Наименование</w:t>
            </w:r>
          </w:p>
        </w:tc>
        <w:tc>
          <w:tcPr>
            <w:tcW w:w="1550" w:type="dxa"/>
            <w:vMerge w:val="restart"/>
          </w:tcPr>
          <w:p w:rsidR="00B61F2F" w:rsidRPr="00B61F2F" w:rsidRDefault="00B61F2F" w:rsidP="00D0091C">
            <w:pPr>
              <w:jc w:val="both"/>
            </w:pPr>
            <w:r w:rsidRPr="00B61F2F">
              <w:t>ЦСР</w:t>
            </w:r>
          </w:p>
        </w:tc>
        <w:tc>
          <w:tcPr>
            <w:tcW w:w="564" w:type="dxa"/>
            <w:vMerge w:val="restart"/>
          </w:tcPr>
          <w:p w:rsidR="00B61F2F" w:rsidRPr="00B61F2F" w:rsidRDefault="00B61F2F" w:rsidP="00D0091C">
            <w:pPr>
              <w:jc w:val="both"/>
            </w:pPr>
            <w:r w:rsidRPr="00B61F2F">
              <w:t>ВР</w:t>
            </w:r>
          </w:p>
        </w:tc>
        <w:tc>
          <w:tcPr>
            <w:tcW w:w="675" w:type="dxa"/>
            <w:vMerge w:val="restart"/>
          </w:tcPr>
          <w:p w:rsidR="00B61F2F" w:rsidRPr="00B61F2F" w:rsidRDefault="00B61F2F" w:rsidP="00D0091C">
            <w:pPr>
              <w:jc w:val="both"/>
            </w:pPr>
            <w:r w:rsidRPr="00B61F2F">
              <w:t>РЗ</w:t>
            </w:r>
          </w:p>
        </w:tc>
        <w:tc>
          <w:tcPr>
            <w:tcW w:w="679" w:type="dxa"/>
            <w:vMerge w:val="restart"/>
          </w:tcPr>
          <w:p w:rsidR="00B61F2F" w:rsidRPr="00B61F2F" w:rsidRDefault="00B61F2F" w:rsidP="00D0091C">
            <w:pPr>
              <w:jc w:val="both"/>
            </w:pPr>
            <w:r w:rsidRPr="00B61F2F">
              <w:t>ПР</w:t>
            </w:r>
          </w:p>
        </w:tc>
        <w:tc>
          <w:tcPr>
            <w:tcW w:w="3297" w:type="dxa"/>
            <w:gridSpan w:val="3"/>
            <w:shd w:val="clear" w:color="auto" w:fill="auto"/>
          </w:tcPr>
          <w:p w:rsidR="00B61F2F" w:rsidRPr="00B61F2F" w:rsidRDefault="00B61F2F" w:rsidP="00D0091C">
            <w:pPr>
              <w:jc w:val="both"/>
            </w:pPr>
            <w:r w:rsidRPr="00B61F2F">
              <w:t>Сумма</w:t>
            </w:r>
          </w:p>
        </w:tc>
      </w:tr>
      <w:tr w:rsidR="00B61F2F" w:rsidRPr="00B61F2F" w:rsidTr="00D0091C">
        <w:tc>
          <w:tcPr>
            <w:tcW w:w="3153" w:type="dxa"/>
            <w:vMerge/>
          </w:tcPr>
          <w:p w:rsidR="00B61F2F" w:rsidRPr="00B61F2F" w:rsidRDefault="00B61F2F" w:rsidP="00D0091C">
            <w:pPr>
              <w:jc w:val="both"/>
            </w:pPr>
          </w:p>
        </w:tc>
        <w:tc>
          <w:tcPr>
            <w:tcW w:w="1550" w:type="dxa"/>
            <w:vMerge/>
          </w:tcPr>
          <w:p w:rsidR="00B61F2F" w:rsidRPr="00B61F2F" w:rsidRDefault="00B61F2F" w:rsidP="00D0091C">
            <w:pPr>
              <w:jc w:val="both"/>
            </w:pPr>
          </w:p>
        </w:tc>
        <w:tc>
          <w:tcPr>
            <w:tcW w:w="564" w:type="dxa"/>
            <w:vMerge/>
          </w:tcPr>
          <w:p w:rsidR="00B61F2F" w:rsidRPr="00B61F2F" w:rsidRDefault="00B61F2F" w:rsidP="00D0091C">
            <w:pPr>
              <w:jc w:val="both"/>
            </w:pPr>
          </w:p>
        </w:tc>
        <w:tc>
          <w:tcPr>
            <w:tcW w:w="675" w:type="dxa"/>
            <w:vMerge/>
          </w:tcPr>
          <w:p w:rsidR="00B61F2F" w:rsidRPr="00B61F2F" w:rsidRDefault="00B61F2F" w:rsidP="00D0091C">
            <w:pPr>
              <w:jc w:val="both"/>
            </w:pPr>
          </w:p>
        </w:tc>
        <w:tc>
          <w:tcPr>
            <w:tcW w:w="679" w:type="dxa"/>
            <w:vMerge/>
          </w:tcPr>
          <w:p w:rsidR="00B61F2F" w:rsidRPr="00B61F2F" w:rsidRDefault="00B61F2F" w:rsidP="00D0091C">
            <w:pPr>
              <w:jc w:val="both"/>
            </w:pPr>
          </w:p>
        </w:tc>
        <w:tc>
          <w:tcPr>
            <w:tcW w:w="1123" w:type="dxa"/>
          </w:tcPr>
          <w:p w:rsidR="00B61F2F" w:rsidRPr="00B61F2F" w:rsidRDefault="00B61F2F" w:rsidP="00D0091C">
            <w:pPr>
              <w:jc w:val="both"/>
            </w:pPr>
            <w:r w:rsidRPr="00B61F2F">
              <w:t>2025год</w:t>
            </w:r>
          </w:p>
        </w:tc>
        <w:tc>
          <w:tcPr>
            <w:tcW w:w="1041" w:type="dxa"/>
          </w:tcPr>
          <w:p w:rsidR="00B61F2F" w:rsidRPr="00B61F2F" w:rsidRDefault="00B61F2F" w:rsidP="00D0091C">
            <w:pPr>
              <w:jc w:val="both"/>
            </w:pPr>
            <w:r w:rsidRPr="00B61F2F">
              <w:t>2026год</w:t>
            </w:r>
          </w:p>
        </w:tc>
        <w:tc>
          <w:tcPr>
            <w:tcW w:w="1133" w:type="dxa"/>
          </w:tcPr>
          <w:p w:rsidR="00B61F2F" w:rsidRPr="00B61F2F" w:rsidRDefault="00B61F2F" w:rsidP="00D0091C">
            <w:pPr>
              <w:jc w:val="both"/>
            </w:pPr>
            <w:r w:rsidRPr="00B61F2F">
              <w:t>207год</w:t>
            </w:r>
          </w:p>
        </w:tc>
      </w:tr>
      <w:tr w:rsidR="00B61F2F" w:rsidRPr="00B61F2F" w:rsidTr="00D0091C">
        <w:tc>
          <w:tcPr>
            <w:tcW w:w="3153" w:type="dxa"/>
          </w:tcPr>
          <w:p w:rsidR="00B61F2F" w:rsidRPr="00B61F2F" w:rsidRDefault="00B61F2F" w:rsidP="00D0091C">
            <w:pPr>
              <w:jc w:val="both"/>
              <w:rPr>
                <w:b/>
              </w:rPr>
            </w:pPr>
            <w:r w:rsidRPr="00B61F2F">
              <w:rPr>
                <w:b/>
              </w:rPr>
              <w:t>Муниципальная программа «Развитие малого и среднего предпринимательства в Венгеровском районе Новосибирской области»</w:t>
            </w:r>
          </w:p>
        </w:tc>
        <w:tc>
          <w:tcPr>
            <w:tcW w:w="1550" w:type="dxa"/>
          </w:tcPr>
          <w:p w:rsidR="00B61F2F" w:rsidRPr="00B61F2F" w:rsidRDefault="00B61F2F" w:rsidP="00D0091C">
            <w:pPr>
              <w:jc w:val="both"/>
              <w:rPr>
                <w:b/>
              </w:rPr>
            </w:pPr>
            <w:r w:rsidRPr="00B61F2F">
              <w:rPr>
                <w:b/>
              </w:rPr>
              <w:t>81.0.00.00000</w:t>
            </w:r>
          </w:p>
        </w:tc>
        <w:tc>
          <w:tcPr>
            <w:tcW w:w="564" w:type="dxa"/>
          </w:tcPr>
          <w:p w:rsidR="00B61F2F" w:rsidRPr="00B61F2F" w:rsidRDefault="00B61F2F" w:rsidP="00D0091C">
            <w:pPr>
              <w:jc w:val="both"/>
              <w:rPr>
                <w:b/>
              </w:rPr>
            </w:pPr>
          </w:p>
        </w:tc>
        <w:tc>
          <w:tcPr>
            <w:tcW w:w="675" w:type="dxa"/>
          </w:tcPr>
          <w:p w:rsidR="00B61F2F" w:rsidRPr="00B61F2F" w:rsidRDefault="00B61F2F" w:rsidP="00D0091C">
            <w:pPr>
              <w:jc w:val="both"/>
              <w:rPr>
                <w:b/>
              </w:rPr>
            </w:pPr>
          </w:p>
        </w:tc>
        <w:tc>
          <w:tcPr>
            <w:tcW w:w="679" w:type="dxa"/>
          </w:tcPr>
          <w:p w:rsidR="00B61F2F" w:rsidRPr="00B61F2F" w:rsidRDefault="00B61F2F" w:rsidP="00D0091C">
            <w:pPr>
              <w:jc w:val="both"/>
              <w:rPr>
                <w:b/>
              </w:rPr>
            </w:pPr>
          </w:p>
        </w:tc>
        <w:tc>
          <w:tcPr>
            <w:tcW w:w="1123" w:type="dxa"/>
          </w:tcPr>
          <w:p w:rsidR="00B61F2F" w:rsidRPr="00B61F2F" w:rsidRDefault="00B61F2F" w:rsidP="00D0091C">
            <w:pPr>
              <w:jc w:val="both"/>
              <w:rPr>
                <w:b/>
              </w:rPr>
            </w:pPr>
            <w:r w:rsidRPr="00B61F2F">
              <w:rPr>
                <w:b/>
              </w:rPr>
              <w:t>1,00</w:t>
            </w:r>
          </w:p>
        </w:tc>
        <w:tc>
          <w:tcPr>
            <w:tcW w:w="1041" w:type="dxa"/>
          </w:tcPr>
          <w:p w:rsidR="00B61F2F" w:rsidRPr="00B61F2F" w:rsidRDefault="00B61F2F" w:rsidP="00D0091C">
            <w:pPr>
              <w:jc w:val="both"/>
              <w:rPr>
                <w:b/>
              </w:rPr>
            </w:pPr>
            <w:r w:rsidRPr="00B61F2F">
              <w:rPr>
                <w:b/>
              </w:rPr>
              <w:t>0,00</w:t>
            </w:r>
          </w:p>
        </w:tc>
        <w:tc>
          <w:tcPr>
            <w:tcW w:w="1133" w:type="dxa"/>
          </w:tcPr>
          <w:p w:rsidR="00B61F2F" w:rsidRPr="00B61F2F" w:rsidRDefault="00B61F2F" w:rsidP="00D0091C">
            <w:pPr>
              <w:jc w:val="both"/>
              <w:rPr>
                <w:b/>
              </w:rPr>
            </w:pPr>
            <w:r w:rsidRPr="00B61F2F">
              <w:rPr>
                <w:b/>
              </w:rPr>
              <w:t>0,00</w:t>
            </w:r>
          </w:p>
        </w:tc>
      </w:tr>
      <w:tr w:rsidR="00B61F2F" w:rsidRPr="00B61F2F" w:rsidTr="00D0091C">
        <w:tc>
          <w:tcPr>
            <w:tcW w:w="3153" w:type="dxa"/>
          </w:tcPr>
          <w:p w:rsidR="00B61F2F" w:rsidRPr="00B61F2F" w:rsidRDefault="00B61F2F" w:rsidP="00D0091C">
            <w:pPr>
              <w:jc w:val="both"/>
              <w:rPr>
                <w:b/>
              </w:rPr>
            </w:pPr>
            <w:r w:rsidRPr="00B61F2F">
              <w:rPr>
                <w:b/>
              </w:rPr>
              <w:t>Реализаций мероприятий муниципальной программы «Развитие субъектов малого и среднего предпринимательства на территории Венгеровского сельсовета Венгеровского района Новосибирской области на 2024-2026годы»</w:t>
            </w:r>
          </w:p>
        </w:tc>
        <w:tc>
          <w:tcPr>
            <w:tcW w:w="1550" w:type="dxa"/>
          </w:tcPr>
          <w:p w:rsidR="00B61F2F" w:rsidRPr="00B61F2F" w:rsidRDefault="00B61F2F" w:rsidP="00D0091C">
            <w:pPr>
              <w:jc w:val="both"/>
              <w:rPr>
                <w:b/>
              </w:rPr>
            </w:pPr>
            <w:r w:rsidRPr="00B61F2F">
              <w:rPr>
                <w:b/>
              </w:rPr>
              <w:t>81.0.00.27960</w:t>
            </w:r>
          </w:p>
        </w:tc>
        <w:tc>
          <w:tcPr>
            <w:tcW w:w="564" w:type="dxa"/>
          </w:tcPr>
          <w:p w:rsidR="00B61F2F" w:rsidRPr="00B61F2F" w:rsidRDefault="00B61F2F" w:rsidP="00D0091C">
            <w:pPr>
              <w:jc w:val="both"/>
              <w:rPr>
                <w:b/>
              </w:rPr>
            </w:pPr>
          </w:p>
        </w:tc>
        <w:tc>
          <w:tcPr>
            <w:tcW w:w="675" w:type="dxa"/>
          </w:tcPr>
          <w:p w:rsidR="00B61F2F" w:rsidRPr="00B61F2F" w:rsidRDefault="00B61F2F" w:rsidP="00D0091C">
            <w:pPr>
              <w:jc w:val="both"/>
              <w:rPr>
                <w:b/>
              </w:rPr>
            </w:pPr>
          </w:p>
        </w:tc>
        <w:tc>
          <w:tcPr>
            <w:tcW w:w="679" w:type="dxa"/>
          </w:tcPr>
          <w:p w:rsidR="00B61F2F" w:rsidRPr="00B61F2F" w:rsidRDefault="00B61F2F" w:rsidP="00D0091C">
            <w:pPr>
              <w:jc w:val="both"/>
              <w:rPr>
                <w:b/>
              </w:rPr>
            </w:pPr>
          </w:p>
        </w:tc>
        <w:tc>
          <w:tcPr>
            <w:tcW w:w="1123" w:type="dxa"/>
          </w:tcPr>
          <w:p w:rsidR="00B61F2F" w:rsidRPr="00B61F2F" w:rsidRDefault="00B61F2F" w:rsidP="00D0091C">
            <w:pPr>
              <w:jc w:val="both"/>
              <w:rPr>
                <w:b/>
              </w:rPr>
            </w:pPr>
            <w:r w:rsidRPr="00B61F2F">
              <w:rPr>
                <w:b/>
              </w:rPr>
              <w:t>1,00</w:t>
            </w:r>
          </w:p>
        </w:tc>
        <w:tc>
          <w:tcPr>
            <w:tcW w:w="1041" w:type="dxa"/>
          </w:tcPr>
          <w:p w:rsidR="00B61F2F" w:rsidRPr="00B61F2F" w:rsidRDefault="00B61F2F" w:rsidP="00D0091C">
            <w:pPr>
              <w:jc w:val="both"/>
              <w:rPr>
                <w:b/>
              </w:rPr>
            </w:pPr>
            <w:r w:rsidRPr="00B61F2F">
              <w:rPr>
                <w:b/>
              </w:rPr>
              <w:t>0,00</w:t>
            </w:r>
          </w:p>
        </w:tc>
        <w:tc>
          <w:tcPr>
            <w:tcW w:w="1133" w:type="dxa"/>
          </w:tcPr>
          <w:p w:rsidR="00B61F2F" w:rsidRPr="00B61F2F" w:rsidRDefault="00B61F2F" w:rsidP="00D0091C">
            <w:pPr>
              <w:jc w:val="both"/>
              <w:rPr>
                <w:b/>
              </w:rPr>
            </w:pPr>
            <w:r w:rsidRPr="00B61F2F">
              <w:rPr>
                <w:b/>
              </w:rPr>
              <w:t>0,00</w:t>
            </w:r>
          </w:p>
        </w:tc>
      </w:tr>
      <w:tr w:rsidR="00B61F2F" w:rsidRPr="00B61F2F" w:rsidTr="00D0091C">
        <w:tc>
          <w:tcPr>
            <w:tcW w:w="3153" w:type="dxa"/>
          </w:tcPr>
          <w:p w:rsidR="00B61F2F" w:rsidRPr="00B61F2F" w:rsidRDefault="00B61F2F" w:rsidP="00D0091C">
            <w:pPr>
              <w:jc w:val="both"/>
            </w:pPr>
            <w:r w:rsidRPr="00B61F2F">
              <w:t xml:space="preserve">Иные бюджетные ассигнования </w:t>
            </w:r>
          </w:p>
        </w:tc>
        <w:tc>
          <w:tcPr>
            <w:tcW w:w="1550" w:type="dxa"/>
          </w:tcPr>
          <w:p w:rsidR="00B61F2F" w:rsidRPr="00B61F2F" w:rsidRDefault="00B61F2F" w:rsidP="00D0091C">
            <w:pPr>
              <w:jc w:val="both"/>
            </w:pPr>
            <w:r w:rsidRPr="00B61F2F">
              <w:t>81.0.00.27960</w:t>
            </w:r>
          </w:p>
        </w:tc>
        <w:tc>
          <w:tcPr>
            <w:tcW w:w="564" w:type="dxa"/>
          </w:tcPr>
          <w:p w:rsidR="00B61F2F" w:rsidRPr="00B61F2F" w:rsidRDefault="00B61F2F" w:rsidP="00D0091C">
            <w:pPr>
              <w:jc w:val="both"/>
            </w:pPr>
            <w:r w:rsidRPr="00B61F2F">
              <w:t>800</w:t>
            </w:r>
          </w:p>
        </w:tc>
        <w:tc>
          <w:tcPr>
            <w:tcW w:w="675" w:type="dxa"/>
          </w:tcPr>
          <w:p w:rsidR="00B61F2F" w:rsidRPr="00B61F2F" w:rsidRDefault="00B61F2F" w:rsidP="00D0091C">
            <w:pPr>
              <w:jc w:val="both"/>
            </w:pPr>
          </w:p>
        </w:tc>
        <w:tc>
          <w:tcPr>
            <w:tcW w:w="679" w:type="dxa"/>
          </w:tcPr>
          <w:p w:rsidR="00B61F2F" w:rsidRPr="00B61F2F" w:rsidRDefault="00B61F2F" w:rsidP="00D0091C">
            <w:pPr>
              <w:jc w:val="both"/>
            </w:pPr>
          </w:p>
        </w:tc>
        <w:tc>
          <w:tcPr>
            <w:tcW w:w="1123" w:type="dxa"/>
          </w:tcPr>
          <w:p w:rsidR="00B61F2F" w:rsidRPr="00B61F2F" w:rsidRDefault="00B61F2F" w:rsidP="00D0091C">
            <w:pPr>
              <w:jc w:val="both"/>
            </w:pPr>
            <w:r w:rsidRPr="00B61F2F">
              <w:t>1,00</w:t>
            </w:r>
          </w:p>
        </w:tc>
        <w:tc>
          <w:tcPr>
            <w:tcW w:w="1041" w:type="dxa"/>
          </w:tcPr>
          <w:p w:rsidR="00B61F2F" w:rsidRPr="00B61F2F" w:rsidRDefault="00B61F2F" w:rsidP="00D0091C">
            <w:pPr>
              <w:jc w:val="both"/>
            </w:pPr>
            <w:r w:rsidRPr="00B61F2F">
              <w:t>0,00</w:t>
            </w:r>
          </w:p>
        </w:tc>
        <w:tc>
          <w:tcPr>
            <w:tcW w:w="1133" w:type="dxa"/>
          </w:tcPr>
          <w:p w:rsidR="00B61F2F" w:rsidRPr="00B61F2F" w:rsidRDefault="00B61F2F" w:rsidP="00D0091C">
            <w:pPr>
              <w:jc w:val="both"/>
            </w:pPr>
            <w:r w:rsidRPr="00B61F2F">
              <w:t>0,00</w:t>
            </w:r>
          </w:p>
        </w:tc>
      </w:tr>
      <w:tr w:rsidR="00B61F2F" w:rsidRPr="00B61F2F" w:rsidTr="00D0091C">
        <w:tc>
          <w:tcPr>
            <w:tcW w:w="3153" w:type="dxa"/>
          </w:tcPr>
          <w:p w:rsidR="00B61F2F" w:rsidRPr="00B61F2F" w:rsidRDefault="00B61F2F" w:rsidP="00D0091C">
            <w:pPr>
              <w:jc w:val="both"/>
            </w:pPr>
            <w:r w:rsidRPr="00B61F2F">
              <w:t>Субсидии юридическим лицам(кроме некоммерческих организаций), индивидуальным предпринимателем, физическим лицам-производителям товаров, работ и услуг</w:t>
            </w:r>
          </w:p>
        </w:tc>
        <w:tc>
          <w:tcPr>
            <w:tcW w:w="1550" w:type="dxa"/>
          </w:tcPr>
          <w:p w:rsidR="00B61F2F" w:rsidRPr="00B61F2F" w:rsidRDefault="00B61F2F" w:rsidP="00D0091C">
            <w:pPr>
              <w:jc w:val="both"/>
            </w:pPr>
            <w:r w:rsidRPr="00B61F2F">
              <w:t>81.0.00.27960</w:t>
            </w:r>
          </w:p>
        </w:tc>
        <w:tc>
          <w:tcPr>
            <w:tcW w:w="564" w:type="dxa"/>
          </w:tcPr>
          <w:p w:rsidR="00B61F2F" w:rsidRPr="00B61F2F" w:rsidRDefault="00B61F2F" w:rsidP="00D0091C">
            <w:pPr>
              <w:jc w:val="both"/>
            </w:pPr>
            <w:r w:rsidRPr="00B61F2F">
              <w:t>810</w:t>
            </w:r>
          </w:p>
        </w:tc>
        <w:tc>
          <w:tcPr>
            <w:tcW w:w="675" w:type="dxa"/>
          </w:tcPr>
          <w:p w:rsidR="00B61F2F" w:rsidRPr="00B61F2F" w:rsidRDefault="00B61F2F" w:rsidP="00D0091C">
            <w:pPr>
              <w:jc w:val="both"/>
            </w:pPr>
            <w:r w:rsidRPr="00B61F2F">
              <w:t>04</w:t>
            </w:r>
          </w:p>
        </w:tc>
        <w:tc>
          <w:tcPr>
            <w:tcW w:w="679" w:type="dxa"/>
          </w:tcPr>
          <w:p w:rsidR="00B61F2F" w:rsidRPr="00B61F2F" w:rsidRDefault="00B61F2F" w:rsidP="00D0091C">
            <w:pPr>
              <w:jc w:val="both"/>
            </w:pPr>
            <w:r w:rsidRPr="00B61F2F">
              <w:t>12</w:t>
            </w:r>
          </w:p>
        </w:tc>
        <w:tc>
          <w:tcPr>
            <w:tcW w:w="1123" w:type="dxa"/>
          </w:tcPr>
          <w:p w:rsidR="00B61F2F" w:rsidRPr="00B61F2F" w:rsidRDefault="00B61F2F" w:rsidP="00D0091C">
            <w:pPr>
              <w:jc w:val="both"/>
            </w:pPr>
            <w:r w:rsidRPr="00B61F2F">
              <w:t>1,00</w:t>
            </w:r>
          </w:p>
        </w:tc>
        <w:tc>
          <w:tcPr>
            <w:tcW w:w="1041" w:type="dxa"/>
          </w:tcPr>
          <w:p w:rsidR="00B61F2F" w:rsidRPr="00B61F2F" w:rsidRDefault="00B61F2F" w:rsidP="00D0091C">
            <w:pPr>
              <w:jc w:val="both"/>
            </w:pPr>
            <w:r w:rsidRPr="00B61F2F">
              <w:t>0,00</w:t>
            </w:r>
          </w:p>
        </w:tc>
        <w:tc>
          <w:tcPr>
            <w:tcW w:w="1133" w:type="dxa"/>
          </w:tcPr>
          <w:p w:rsidR="00B61F2F" w:rsidRPr="00B61F2F" w:rsidRDefault="00B61F2F" w:rsidP="00D0091C">
            <w:pPr>
              <w:jc w:val="both"/>
            </w:pPr>
            <w:r w:rsidRPr="00B61F2F">
              <w:t>0,00</w:t>
            </w:r>
          </w:p>
        </w:tc>
      </w:tr>
      <w:tr w:rsidR="00B61F2F" w:rsidRPr="00B61F2F" w:rsidTr="00D0091C">
        <w:tc>
          <w:tcPr>
            <w:tcW w:w="3153" w:type="dxa"/>
          </w:tcPr>
          <w:p w:rsidR="00B61F2F" w:rsidRPr="00B61F2F" w:rsidRDefault="00B61F2F" w:rsidP="00D0091C">
            <w:pPr>
              <w:jc w:val="both"/>
              <w:rPr>
                <w:b/>
              </w:rPr>
            </w:pPr>
            <w:r w:rsidRPr="00B61F2F">
              <w:rPr>
                <w:b/>
              </w:rPr>
              <w:t>Непрограммные расходы местного бюджета</w:t>
            </w:r>
          </w:p>
        </w:tc>
        <w:tc>
          <w:tcPr>
            <w:tcW w:w="1550" w:type="dxa"/>
          </w:tcPr>
          <w:p w:rsidR="00B61F2F" w:rsidRPr="00B61F2F" w:rsidRDefault="00B61F2F" w:rsidP="00D0091C">
            <w:pPr>
              <w:jc w:val="both"/>
              <w:rPr>
                <w:b/>
              </w:rPr>
            </w:pPr>
            <w:r w:rsidRPr="00B61F2F">
              <w:rPr>
                <w:b/>
              </w:rPr>
              <w:t>99.0.00.00000</w:t>
            </w:r>
          </w:p>
        </w:tc>
        <w:tc>
          <w:tcPr>
            <w:tcW w:w="564" w:type="dxa"/>
          </w:tcPr>
          <w:p w:rsidR="00B61F2F" w:rsidRPr="00B61F2F" w:rsidRDefault="00B61F2F" w:rsidP="00D0091C">
            <w:pPr>
              <w:jc w:val="both"/>
              <w:rPr>
                <w:b/>
              </w:rPr>
            </w:pPr>
          </w:p>
        </w:tc>
        <w:tc>
          <w:tcPr>
            <w:tcW w:w="675" w:type="dxa"/>
          </w:tcPr>
          <w:p w:rsidR="00B61F2F" w:rsidRPr="00B61F2F" w:rsidRDefault="00B61F2F" w:rsidP="00D0091C">
            <w:pPr>
              <w:jc w:val="both"/>
              <w:rPr>
                <w:b/>
              </w:rPr>
            </w:pPr>
          </w:p>
        </w:tc>
        <w:tc>
          <w:tcPr>
            <w:tcW w:w="679" w:type="dxa"/>
          </w:tcPr>
          <w:p w:rsidR="00B61F2F" w:rsidRPr="00B61F2F" w:rsidRDefault="00B61F2F" w:rsidP="00D0091C">
            <w:pPr>
              <w:jc w:val="both"/>
              <w:rPr>
                <w:b/>
              </w:rPr>
            </w:pPr>
          </w:p>
        </w:tc>
        <w:tc>
          <w:tcPr>
            <w:tcW w:w="1123" w:type="dxa"/>
          </w:tcPr>
          <w:p w:rsidR="00B61F2F" w:rsidRPr="00B61F2F" w:rsidRDefault="00B61F2F" w:rsidP="00D0091C">
            <w:pPr>
              <w:jc w:val="both"/>
              <w:rPr>
                <w:b/>
              </w:rPr>
            </w:pPr>
            <w:r w:rsidRPr="00B61F2F">
              <w:rPr>
                <w:b/>
              </w:rPr>
              <w:t>75071,03</w:t>
            </w:r>
          </w:p>
        </w:tc>
        <w:tc>
          <w:tcPr>
            <w:tcW w:w="1041" w:type="dxa"/>
          </w:tcPr>
          <w:p w:rsidR="00B61F2F" w:rsidRPr="00B61F2F" w:rsidRDefault="00B61F2F" w:rsidP="00D0091C">
            <w:pPr>
              <w:jc w:val="both"/>
              <w:rPr>
                <w:b/>
              </w:rPr>
            </w:pPr>
            <w:r w:rsidRPr="00B61F2F">
              <w:rPr>
                <w:b/>
              </w:rPr>
              <w:t>48073,28</w:t>
            </w:r>
          </w:p>
        </w:tc>
        <w:tc>
          <w:tcPr>
            <w:tcW w:w="1133" w:type="dxa"/>
          </w:tcPr>
          <w:p w:rsidR="00B61F2F" w:rsidRPr="00B61F2F" w:rsidRDefault="00B61F2F" w:rsidP="00D0091C">
            <w:pPr>
              <w:jc w:val="both"/>
              <w:rPr>
                <w:b/>
              </w:rPr>
            </w:pPr>
            <w:r w:rsidRPr="00B61F2F">
              <w:rPr>
                <w:b/>
              </w:rPr>
              <w:t>53833,27</w:t>
            </w:r>
          </w:p>
        </w:tc>
      </w:tr>
      <w:tr w:rsidR="00B61F2F" w:rsidRPr="00B61F2F" w:rsidTr="00D0091C">
        <w:trPr>
          <w:trHeight w:val="399"/>
        </w:trPr>
        <w:tc>
          <w:tcPr>
            <w:tcW w:w="3153" w:type="dxa"/>
          </w:tcPr>
          <w:p w:rsidR="00B61F2F" w:rsidRPr="00B61F2F" w:rsidRDefault="00B61F2F" w:rsidP="00D0091C">
            <w:pPr>
              <w:jc w:val="both"/>
              <w:rPr>
                <w:b/>
              </w:rPr>
            </w:pPr>
            <w:r w:rsidRPr="00B61F2F">
              <w:rPr>
                <w:b/>
              </w:rPr>
              <w:t>Уличное освещение</w:t>
            </w:r>
          </w:p>
        </w:tc>
        <w:tc>
          <w:tcPr>
            <w:tcW w:w="1550" w:type="dxa"/>
          </w:tcPr>
          <w:p w:rsidR="00B61F2F" w:rsidRPr="00B61F2F" w:rsidRDefault="00B61F2F" w:rsidP="00D0091C">
            <w:pPr>
              <w:jc w:val="both"/>
              <w:rPr>
                <w:b/>
              </w:rPr>
            </w:pPr>
            <w:r w:rsidRPr="00B61F2F">
              <w:rPr>
                <w:b/>
              </w:rPr>
              <w:t>99.0.00.00000</w:t>
            </w:r>
          </w:p>
        </w:tc>
        <w:tc>
          <w:tcPr>
            <w:tcW w:w="564" w:type="dxa"/>
          </w:tcPr>
          <w:p w:rsidR="00B61F2F" w:rsidRPr="00B61F2F" w:rsidRDefault="00B61F2F" w:rsidP="00D0091C">
            <w:pPr>
              <w:jc w:val="both"/>
              <w:rPr>
                <w:b/>
              </w:rPr>
            </w:pPr>
          </w:p>
        </w:tc>
        <w:tc>
          <w:tcPr>
            <w:tcW w:w="675" w:type="dxa"/>
          </w:tcPr>
          <w:p w:rsidR="00B61F2F" w:rsidRPr="00B61F2F" w:rsidRDefault="00B61F2F" w:rsidP="00D0091C">
            <w:pPr>
              <w:jc w:val="both"/>
              <w:rPr>
                <w:b/>
              </w:rPr>
            </w:pPr>
          </w:p>
        </w:tc>
        <w:tc>
          <w:tcPr>
            <w:tcW w:w="679" w:type="dxa"/>
          </w:tcPr>
          <w:p w:rsidR="00B61F2F" w:rsidRPr="00B61F2F" w:rsidRDefault="00B61F2F" w:rsidP="00D0091C">
            <w:pPr>
              <w:jc w:val="both"/>
              <w:rPr>
                <w:b/>
              </w:rPr>
            </w:pPr>
          </w:p>
        </w:tc>
        <w:tc>
          <w:tcPr>
            <w:tcW w:w="1123" w:type="dxa"/>
          </w:tcPr>
          <w:p w:rsidR="00B61F2F" w:rsidRPr="00B61F2F" w:rsidRDefault="00B61F2F" w:rsidP="00D0091C">
            <w:pPr>
              <w:jc w:val="both"/>
              <w:rPr>
                <w:b/>
              </w:rPr>
            </w:pPr>
            <w:r w:rsidRPr="00B61F2F">
              <w:rPr>
                <w:b/>
              </w:rPr>
              <w:t>6004,19</w:t>
            </w:r>
          </w:p>
        </w:tc>
        <w:tc>
          <w:tcPr>
            <w:tcW w:w="1041" w:type="dxa"/>
          </w:tcPr>
          <w:p w:rsidR="00B61F2F" w:rsidRPr="00B61F2F" w:rsidRDefault="00B61F2F" w:rsidP="00D0091C">
            <w:pPr>
              <w:jc w:val="both"/>
              <w:rPr>
                <w:b/>
              </w:rPr>
            </w:pPr>
            <w:r w:rsidRPr="00B61F2F">
              <w:rPr>
                <w:b/>
              </w:rPr>
              <w:t>5000,00</w:t>
            </w:r>
          </w:p>
        </w:tc>
        <w:tc>
          <w:tcPr>
            <w:tcW w:w="1133" w:type="dxa"/>
          </w:tcPr>
          <w:p w:rsidR="00B61F2F" w:rsidRPr="00B61F2F" w:rsidRDefault="00B61F2F" w:rsidP="00D0091C">
            <w:pPr>
              <w:jc w:val="both"/>
              <w:rPr>
                <w:b/>
              </w:rPr>
            </w:pPr>
            <w:r w:rsidRPr="00B61F2F">
              <w:rPr>
                <w:b/>
              </w:rPr>
              <w:t>5000,00</w:t>
            </w:r>
          </w:p>
        </w:tc>
      </w:tr>
      <w:tr w:rsidR="00B61F2F" w:rsidRPr="00B61F2F" w:rsidTr="00D0091C">
        <w:tc>
          <w:tcPr>
            <w:tcW w:w="3153" w:type="dxa"/>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Pr>
          <w:p w:rsidR="00B61F2F" w:rsidRPr="00B61F2F" w:rsidRDefault="00B61F2F" w:rsidP="00D0091C">
            <w:pPr>
              <w:jc w:val="both"/>
            </w:pPr>
            <w:r w:rsidRPr="00B61F2F">
              <w:t>99.0.00.00010</w:t>
            </w:r>
          </w:p>
        </w:tc>
        <w:tc>
          <w:tcPr>
            <w:tcW w:w="564" w:type="dxa"/>
          </w:tcPr>
          <w:p w:rsidR="00B61F2F" w:rsidRPr="00B61F2F" w:rsidRDefault="00B61F2F" w:rsidP="00D0091C">
            <w:pPr>
              <w:jc w:val="both"/>
            </w:pPr>
            <w:r w:rsidRPr="00B61F2F">
              <w:t>200</w:t>
            </w:r>
          </w:p>
        </w:tc>
        <w:tc>
          <w:tcPr>
            <w:tcW w:w="675" w:type="dxa"/>
          </w:tcPr>
          <w:p w:rsidR="00B61F2F" w:rsidRPr="00B61F2F" w:rsidRDefault="00B61F2F" w:rsidP="00D0091C">
            <w:pPr>
              <w:jc w:val="both"/>
            </w:pPr>
          </w:p>
        </w:tc>
        <w:tc>
          <w:tcPr>
            <w:tcW w:w="679" w:type="dxa"/>
          </w:tcPr>
          <w:p w:rsidR="00B61F2F" w:rsidRPr="00B61F2F" w:rsidRDefault="00B61F2F" w:rsidP="00D0091C">
            <w:pPr>
              <w:jc w:val="both"/>
            </w:pPr>
          </w:p>
        </w:tc>
        <w:tc>
          <w:tcPr>
            <w:tcW w:w="1123" w:type="dxa"/>
          </w:tcPr>
          <w:p w:rsidR="00B61F2F" w:rsidRPr="00B61F2F" w:rsidRDefault="00B61F2F" w:rsidP="00D0091C">
            <w:pPr>
              <w:jc w:val="both"/>
            </w:pPr>
            <w:r w:rsidRPr="00B61F2F">
              <w:t>5608,20</w:t>
            </w:r>
          </w:p>
        </w:tc>
        <w:tc>
          <w:tcPr>
            <w:tcW w:w="1041" w:type="dxa"/>
          </w:tcPr>
          <w:p w:rsidR="00B61F2F" w:rsidRPr="00B61F2F" w:rsidRDefault="00B61F2F" w:rsidP="00D0091C">
            <w:pPr>
              <w:jc w:val="both"/>
            </w:pPr>
            <w:r w:rsidRPr="00B61F2F">
              <w:t>5000,00</w:t>
            </w:r>
          </w:p>
        </w:tc>
        <w:tc>
          <w:tcPr>
            <w:tcW w:w="1133" w:type="dxa"/>
          </w:tcPr>
          <w:p w:rsidR="00B61F2F" w:rsidRPr="00B61F2F" w:rsidRDefault="00B61F2F" w:rsidP="00D0091C">
            <w:pPr>
              <w:jc w:val="both"/>
            </w:pPr>
            <w:r w:rsidRPr="00B61F2F">
              <w:t>5000,00</w:t>
            </w:r>
          </w:p>
        </w:tc>
      </w:tr>
      <w:tr w:rsidR="00B61F2F" w:rsidRPr="00B61F2F" w:rsidTr="00D0091C">
        <w:tc>
          <w:tcPr>
            <w:tcW w:w="3153" w:type="dxa"/>
          </w:tcPr>
          <w:p w:rsidR="00B61F2F" w:rsidRPr="00B61F2F" w:rsidRDefault="00B61F2F" w:rsidP="00D0091C">
            <w:pPr>
              <w:jc w:val="both"/>
            </w:pPr>
            <w:r w:rsidRPr="00B61F2F">
              <w:lastRenderedPageBreak/>
              <w:t xml:space="preserve">Иные закупки товаров, работ и для обеспечения государственных (муниципальных нужд) </w:t>
            </w:r>
          </w:p>
        </w:tc>
        <w:tc>
          <w:tcPr>
            <w:tcW w:w="1550" w:type="dxa"/>
          </w:tcPr>
          <w:p w:rsidR="00B61F2F" w:rsidRPr="00B61F2F" w:rsidRDefault="00B61F2F" w:rsidP="00D0091C">
            <w:pPr>
              <w:jc w:val="both"/>
            </w:pPr>
            <w:r w:rsidRPr="00B61F2F">
              <w:t>99.0.00.00010</w:t>
            </w:r>
          </w:p>
        </w:tc>
        <w:tc>
          <w:tcPr>
            <w:tcW w:w="564" w:type="dxa"/>
          </w:tcPr>
          <w:p w:rsidR="00B61F2F" w:rsidRPr="00B61F2F" w:rsidRDefault="00B61F2F" w:rsidP="00D0091C">
            <w:pPr>
              <w:jc w:val="both"/>
            </w:pPr>
            <w:r w:rsidRPr="00B61F2F">
              <w:t>200</w:t>
            </w:r>
          </w:p>
        </w:tc>
        <w:tc>
          <w:tcPr>
            <w:tcW w:w="675" w:type="dxa"/>
          </w:tcPr>
          <w:p w:rsidR="00B61F2F" w:rsidRPr="00B61F2F" w:rsidRDefault="00B61F2F" w:rsidP="00D0091C">
            <w:pPr>
              <w:jc w:val="both"/>
            </w:pPr>
            <w:r w:rsidRPr="00B61F2F">
              <w:t>05</w:t>
            </w:r>
          </w:p>
        </w:tc>
        <w:tc>
          <w:tcPr>
            <w:tcW w:w="679" w:type="dxa"/>
          </w:tcPr>
          <w:p w:rsidR="00B61F2F" w:rsidRPr="00B61F2F" w:rsidRDefault="00B61F2F" w:rsidP="00D0091C">
            <w:pPr>
              <w:jc w:val="both"/>
            </w:pPr>
            <w:r w:rsidRPr="00B61F2F">
              <w:t>03</w:t>
            </w:r>
          </w:p>
        </w:tc>
        <w:tc>
          <w:tcPr>
            <w:tcW w:w="1123" w:type="dxa"/>
          </w:tcPr>
          <w:p w:rsidR="00B61F2F" w:rsidRPr="00B61F2F" w:rsidRDefault="00B61F2F" w:rsidP="00D0091C">
            <w:pPr>
              <w:jc w:val="both"/>
            </w:pPr>
            <w:r w:rsidRPr="00B61F2F">
              <w:t>5608,20</w:t>
            </w:r>
          </w:p>
        </w:tc>
        <w:tc>
          <w:tcPr>
            <w:tcW w:w="1041" w:type="dxa"/>
          </w:tcPr>
          <w:p w:rsidR="00B61F2F" w:rsidRPr="00B61F2F" w:rsidRDefault="00B61F2F" w:rsidP="00D0091C">
            <w:pPr>
              <w:jc w:val="both"/>
            </w:pPr>
            <w:r w:rsidRPr="00B61F2F">
              <w:t>5000,00</w:t>
            </w:r>
          </w:p>
        </w:tc>
        <w:tc>
          <w:tcPr>
            <w:tcW w:w="1133" w:type="dxa"/>
          </w:tcPr>
          <w:p w:rsidR="00B61F2F" w:rsidRPr="00B61F2F" w:rsidRDefault="00B61F2F" w:rsidP="00D0091C">
            <w:pPr>
              <w:jc w:val="both"/>
            </w:pPr>
            <w:r w:rsidRPr="00B61F2F">
              <w:t>5000,00</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Капитальные вложения в объекты государственной (муниципальной) собственности</w:t>
            </w:r>
          </w:p>
        </w:tc>
        <w:tc>
          <w:tcPr>
            <w:tcW w:w="1550" w:type="dxa"/>
          </w:tcPr>
          <w:p w:rsidR="00B61F2F" w:rsidRPr="00B61F2F" w:rsidRDefault="00B61F2F" w:rsidP="00D0091C">
            <w:pPr>
              <w:jc w:val="both"/>
            </w:pPr>
            <w:r w:rsidRPr="00B61F2F">
              <w:t>99.0.00.00010</w:t>
            </w:r>
          </w:p>
        </w:tc>
        <w:tc>
          <w:tcPr>
            <w:tcW w:w="564" w:type="dxa"/>
          </w:tcPr>
          <w:p w:rsidR="00B61F2F" w:rsidRPr="00B61F2F" w:rsidRDefault="00B61F2F" w:rsidP="00D0091C">
            <w:pPr>
              <w:jc w:val="both"/>
            </w:pPr>
            <w:r w:rsidRPr="00B61F2F">
              <w:t>400</w:t>
            </w:r>
          </w:p>
        </w:tc>
        <w:tc>
          <w:tcPr>
            <w:tcW w:w="675" w:type="dxa"/>
          </w:tcPr>
          <w:p w:rsidR="00B61F2F" w:rsidRPr="00B61F2F" w:rsidRDefault="00B61F2F" w:rsidP="00D0091C">
            <w:pPr>
              <w:jc w:val="both"/>
            </w:pPr>
          </w:p>
        </w:tc>
        <w:tc>
          <w:tcPr>
            <w:tcW w:w="679" w:type="dxa"/>
          </w:tcPr>
          <w:p w:rsidR="00B61F2F" w:rsidRPr="00B61F2F" w:rsidRDefault="00B61F2F" w:rsidP="00D0091C">
            <w:pPr>
              <w:jc w:val="both"/>
            </w:pPr>
          </w:p>
        </w:tc>
        <w:tc>
          <w:tcPr>
            <w:tcW w:w="1123" w:type="dxa"/>
          </w:tcPr>
          <w:p w:rsidR="00B61F2F" w:rsidRPr="00B61F2F" w:rsidRDefault="00B61F2F" w:rsidP="00D0091C">
            <w:pPr>
              <w:jc w:val="both"/>
            </w:pPr>
            <w:r w:rsidRPr="00B61F2F">
              <w:t>395,99</w:t>
            </w:r>
          </w:p>
        </w:tc>
        <w:tc>
          <w:tcPr>
            <w:tcW w:w="1041" w:type="dxa"/>
          </w:tcPr>
          <w:p w:rsidR="00B61F2F" w:rsidRPr="00B61F2F" w:rsidRDefault="00B61F2F" w:rsidP="00D0091C">
            <w:pPr>
              <w:jc w:val="both"/>
            </w:pPr>
            <w:r w:rsidRPr="00B61F2F">
              <w:t>0,00</w:t>
            </w:r>
          </w:p>
        </w:tc>
        <w:tc>
          <w:tcPr>
            <w:tcW w:w="1133" w:type="dxa"/>
          </w:tcPr>
          <w:p w:rsidR="00B61F2F" w:rsidRPr="00B61F2F" w:rsidRDefault="00B61F2F" w:rsidP="00D0091C">
            <w:pPr>
              <w:jc w:val="both"/>
            </w:pPr>
            <w:r w:rsidRPr="00B61F2F">
              <w:t>0,00</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Бюджетные инвестиции</w:t>
            </w:r>
          </w:p>
        </w:tc>
        <w:tc>
          <w:tcPr>
            <w:tcW w:w="1550" w:type="dxa"/>
          </w:tcPr>
          <w:p w:rsidR="00B61F2F" w:rsidRPr="00B61F2F" w:rsidRDefault="00B61F2F" w:rsidP="00D0091C">
            <w:pPr>
              <w:jc w:val="both"/>
            </w:pPr>
            <w:r w:rsidRPr="00B61F2F">
              <w:t>99.0.00.00010</w:t>
            </w:r>
          </w:p>
        </w:tc>
        <w:tc>
          <w:tcPr>
            <w:tcW w:w="564" w:type="dxa"/>
          </w:tcPr>
          <w:p w:rsidR="00B61F2F" w:rsidRPr="00B61F2F" w:rsidRDefault="00B61F2F" w:rsidP="00D0091C">
            <w:pPr>
              <w:jc w:val="both"/>
            </w:pPr>
            <w:r w:rsidRPr="00B61F2F">
              <w:t>410</w:t>
            </w:r>
          </w:p>
        </w:tc>
        <w:tc>
          <w:tcPr>
            <w:tcW w:w="675" w:type="dxa"/>
          </w:tcPr>
          <w:p w:rsidR="00B61F2F" w:rsidRPr="00B61F2F" w:rsidRDefault="00B61F2F" w:rsidP="00D0091C">
            <w:pPr>
              <w:jc w:val="both"/>
            </w:pPr>
            <w:r w:rsidRPr="00B61F2F">
              <w:t>05</w:t>
            </w:r>
          </w:p>
        </w:tc>
        <w:tc>
          <w:tcPr>
            <w:tcW w:w="679" w:type="dxa"/>
          </w:tcPr>
          <w:p w:rsidR="00B61F2F" w:rsidRPr="00B61F2F" w:rsidRDefault="00B61F2F" w:rsidP="00D0091C">
            <w:pPr>
              <w:jc w:val="both"/>
            </w:pPr>
            <w:r w:rsidRPr="00B61F2F">
              <w:t>03</w:t>
            </w:r>
          </w:p>
        </w:tc>
        <w:tc>
          <w:tcPr>
            <w:tcW w:w="1123" w:type="dxa"/>
          </w:tcPr>
          <w:p w:rsidR="00B61F2F" w:rsidRPr="00B61F2F" w:rsidRDefault="00B61F2F" w:rsidP="00D0091C">
            <w:pPr>
              <w:jc w:val="both"/>
            </w:pPr>
            <w:r w:rsidRPr="00B61F2F">
              <w:t>395,99</w:t>
            </w:r>
          </w:p>
        </w:tc>
        <w:tc>
          <w:tcPr>
            <w:tcW w:w="1041" w:type="dxa"/>
          </w:tcPr>
          <w:p w:rsidR="00B61F2F" w:rsidRPr="00B61F2F" w:rsidRDefault="00B61F2F" w:rsidP="00D0091C">
            <w:pPr>
              <w:jc w:val="both"/>
            </w:pPr>
            <w:r w:rsidRPr="00B61F2F">
              <w:t>0,00</w:t>
            </w:r>
          </w:p>
        </w:tc>
        <w:tc>
          <w:tcPr>
            <w:tcW w:w="1133" w:type="dxa"/>
          </w:tcPr>
          <w:p w:rsidR="00B61F2F" w:rsidRPr="00B61F2F" w:rsidRDefault="00B61F2F" w:rsidP="00D0091C">
            <w:pPr>
              <w:jc w:val="both"/>
            </w:pPr>
            <w:r w:rsidRPr="00B61F2F">
              <w:t>0,00</w:t>
            </w:r>
          </w:p>
        </w:tc>
      </w:tr>
      <w:tr w:rsidR="00B61F2F" w:rsidRPr="00B61F2F" w:rsidTr="00D0091C">
        <w:tc>
          <w:tcPr>
            <w:tcW w:w="3153" w:type="dxa"/>
          </w:tcPr>
          <w:p w:rsidR="00B61F2F" w:rsidRPr="00B61F2F" w:rsidRDefault="00B61F2F" w:rsidP="00D0091C">
            <w:pPr>
              <w:jc w:val="both"/>
              <w:rPr>
                <w:b/>
              </w:rPr>
            </w:pPr>
            <w:r w:rsidRPr="00B61F2F">
              <w:rPr>
                <w:b/>
              </w:rPr>
              <w:t>Организация и содержание мест захоронений</w:t>
            </w:r>
          </w:p>
        </w:tc>
        <w:tc>
          <w:tcPr>
            <w:tcW w:w="1550" w:type="dxa"/>
          </w:tcPr>
          <w:p w:rsidR="00B61F2F" w:rsidRPr="00B61F2F" w:rsidRDefault="00B61F2F" w:rsidP="00D0091C">
            <w:pPr>
              <w:jc w:val="both"/>
              <w:rPr>
                <w:b/>
              </w:rPr>
            </w:pPr>
            <w:r w:rsidRPr="00B61F2F">
              <w:rPr>
                <w:b/>
              </w:rPr>
              <w:t>99.0.00.00040</w:t>
            </w:r>
          </w:p>
        </w:tc>
        <w:tc>
          <w:tcPr>
            <w:tcW w:w="564" w:type="dxa"/>
          </w:tcPr>
          <w:p w:rsidR="00B61F2F" w:rsidRPr="00B61F2F" w:rsidRDefault="00B61F2F" w:rsidP="00D0091C">
            <w:pPr>
              <w:jc w:val="both"/>
              <w:rPr>
                <w:b/>
              </w:rPr>
            </w:pPr>
          </w:p>
        </w:tc>
        <w:tc>
          <w:tcPr>
            <w:tcW w:w="675" w:type="dxa"/>
          </w:tcPr>
          <w:p w:rsidR="00B61F2F" w:rsidRPr="00B61F2F" w:rsidRDefault="00B61F2F" w:rsidP="00D0091C">
            <w:pPr>
              <w:jc w:val="both"/>
              <w:rPr>
                <w:b/>
              </w:rPr>
            </w:pPr>
          </w:p>
        </w:tc>
        <w:tc>
          <w:tcPr>
            <w:tcW w:w="679" w:type="dxa"/>
          </w:tcPr>
          <w:p w:rsidR="00B61F2F" w:rsidRPr="00B61F2F" w:rsidRDefault="00B61F2F" w:rsidP="00D0091C">
            <w:pPr>
              <w:jc w:val="both"/>
              <w:rPr>
                <w:b/>
              </w:rPr>
            </w:pPr>
          </w:p>
        </w:tc>
        <w:tc>
          <w:tcPr>
            <w:tcW w:w="1123" w:type="dxa"/>
          </w:tcPr>
          <w:p w:rsidR="00B61F2F" w:rsidRPr="00B61F2F" w:rsidRDefault="00B61F2F" w:rsidP="00D0091C">
            <w:pPr>
              <w:jc w:val="both"/>
              <w:rPr>
                <w:b/>
              </w:rPr>
            </w:pPr>
            <w:r w:rsidRPr="00B61F2F">
              <w:rPr>
                <w:b/>
              </w:rPr>
              <w:t>230,00</w:t>
            </w:r>
          </w:p>
        </w:tc>
        <w:tc>
          <w:tcPr>
            <w:tcW w:w="1041" w:type="dxa"/>
          </w:tcPr>
          <w:p w:rsidR="00B61F2F" w:rsidRPr="00B61F2F" w:rsidRDefault="00B61F2F" w:rsidP="00D0091C">
            <w:pPr>
              <w:jc w:val="both"/>
              <w:rPr>
                <w:b/>
              </w:rPr>
            </w:pPr>
            <w:r w:rsidRPr="00B61F2F">
              <w:rPr>
                <w:b/>
              </w:rPr>
              <w:t>0,00</w:t>
            </w:r>
          </w:p>
        </w:tc>
        <w:tc>
          <w:tcPr>
            <w:tcW w:w="1133" w:type="dxa"/>
          </w:tcPr>
          <w:p w:rsidR="00B61F2F" w:rsidRPr="00B61F2F" w:rsidRDefault="00B61F2F" w:rsidP="00D0091C">
            <w:pPr>
              <w:jc w:val="both"/>
              <w:rPr>
                <w:b/>
              </w:rPr>
            </w:pPr>
            <w:r w:rsidRPr="00B61F2F">
              <w:rPr>
                <w:b/>
              </w:rPr>
              <w:t>0,00</w:t>
            </w:r>
          </w:p>
        </w:tc>
      </w:tr>
      <w:tr w:rsidR="00B61F2F" w:rsidRPr="00B61F2F" w:rsidTr="00D0091C">
        <w:tc>
          <w:tcPr>
            <w:tcW w:w="3153" w:type="dxa"/>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Pr>
          <w:p w:rsidR="00B61F2F" w:rsidRPr="00B61F2F" w:rsidRDefault="00B61F2F" w:rsidP="00D0091C">
            <w:pPr>
              <w:jc w:val="both"/>
            </w:pPr>
            <w:r w:rsidRPr="00B61F2F">
              <w:t>99.0.00.00040</w:t>
            </w:r>
          </w:p>
        </w:tc>
        <w:tc>
          <w:tcPr>
            <w:tcW w:w="564" w:type="dxa"/>
          </w:tcPr>
          <w:p w:rsidR="00B61F2F" w:rsidRPr="00B61F2F" w:rsidRDefault="00B61F2F" w:rsidP="00D0091C">
            <w:pPr>
              <w:jc w:val="both"/>
            </w:pPr>
            <w:r w:rsidRPr="00B61F2F">
              <w:t>200</w:t>
            </w:r>
          </w:p>
        </w:tc>
        <w:tc>
          <w:tcPr>
            <w:tcW w:w="675" w:type="dxa"/>
          </w:tcPr>
          <w:p w:rsidR="00B61F2F" w:rsidRPr="00B61F2F" w:rsidRDefault="00B61F2F" w:rsidP="00D0091C">
            <w:pPr>
              <w:jc w:val="both"/>
            </w:pPr>
          </w:p>
        </w:tc>
        <w:tc>
          <w:tcPr>
            <w:tcW w:w="679" w:type="dxa"/>
          </w:tcPr>
          <w:p w:rsidR="00B61F2F" w:rsidRPr="00B61F2F" w:rsidRDefault="00B61F2F" w:rsidP="00D0091C">
            <w:pPr>
              <w:jc w:val="both"/>
            </w:pPr>
          </w:p>
        </w:tc>
        <w:tc>
          <w:tcPr>
            <w:tcW w:w="1123" w:type="dxa"/>
          </w:tcPr>
          <w:p w:rsidR="00B61F2F" w:rsidRPr="00B61F2F" w:rsidRDefault="00B61F2F" w:rsidP="00D0091C">
            <w:pPr>
              <w:jc w:val="both"/>
            </w:pPr>
            <w:r w:rsidRPr="00B61F2F">
              <w:t>230,00</w:t>
            </w:r>
          </w:p>
        </w:tc>
        <w:tc>
          <w:tcPr>
            <w:tcW w:w="1041" w:type="dxa"/>
          </w:tcPr>
          <w:p w:rsidR="00B61F2F" w:rsidRPr="00B61F2F" w:rsidRDefault="00B61F2F" w:rsidP="00D0091C">
            <w:pPr>
              <w:jc w:val="both"/>
            </w:pPr>
            <w:r w:rsidRPr="00B61F2F">
              <w:t>0,00</w:t>
            </w:r>
          </w:p>
        </w:tc>
        <w:tc>
          <w:tcPr>
            <w:tcW w:w="1133" w:type="dxa"/>
          </w:tcPr>
          <w:p w:rsidR="00B61F2F" w:rsidRPr="00B61F2F" w:rsidRDefault="00B61F2F" w:rsidP="00D0091C">
            <w:pPr>
              <w:jc w:val="both"/>
            </w:pPr>
            <w:r w:rsidRPr="00B61F2F">
              <w:t>0,00</w:t>
            </w:r>
          </w:p>
        </w:tc>
      </w:tr>
      <w:tr w:rsidR="00B61F2F" w:rsidRPr="00B61F2F" w:rsidTr="00D0091C">
        <w:tc>
          <w:tcPr>
            <w:tcW w:w="3153" w:type="dxa"/>
          </w:tcPr>
          <w:p w:rsidR="00B61F2F" w:rsidRPr="00B61F2F" w:rsidRDefault="00B61F2F" w:rsidP="00D0091C">
            <w:pPr>
              <w:jc w:val="both"/>
            </w:pPr>
            <w:r w:rsidRPr="00B61F2F">
              <w:t xml:space="preserve">Иные закупки товаров, работ и для обеспечения государственных (муниципальных нужд) </w:t>
            </w:r>
          </w:p>
        </w:tc>
        <w:tc>
          <w:tcPr>
            <w:tcW w:w="1550" w:type="dxa"/>
          </w:tcPr>
          <w:p w:rsidR="00B61F2F" w:rsidRPr="00B61F2F" w:rsidRDefault="00B61F2F" w:rsidP="00D0091C">
            <w:pPr>
              <w:jc w:val="both"/>
            </w:pPr>
            <w:r w:rsidRPr="00B61F2F">
              <w:t>99.0.00.00010</w:t>
            </w:r>
          </w:p>
        </w:tc>
        <w:tc>
          <w:tcPr>
            <w:tcW w:w="564" w:type="dxa"/>
          </w:tcPr>
          <w:p w:rsidR="00B61F2F" w:rsidRPr="00B61F2F" w:rsidRDefault="00B61F2F" w:rsidP="00D0091C">
            <w:pPr>
              <w:jc w:val="both"/>
            </w:pPr>
            <w:r w:rsidRPr="00B61F2F">
              <w:t>200</w:t>
            </w:r>
          </w:p>
        </w:tc>
        <w:tc>
          <w:tcPr>
            <w:tcW w:w="675" w:type="dxa"/>
          </w:tcPr>
          <w:p w:rsidR="00B61F2F" w:rsidRPr="00B61F2F" w:rsidRDefault="00B61F2F" w:rsidP="00D0091C">
            <w:pPr>
              <w:jc w:val="both"/>
            </w:pPr>
            <w:r w:rsidRPr="00B61F2F">
              <w:t>05</w:t>
            </w:r>
          </w:p>
        </w:tc>
        <w:tc>
          <w:tcPr>
            <w:tcW w:w="679" w:type="dxa"/>
          </w:tcPr>
          <w:p w:rsidR="00B61F2F" w:rsidRPr="00B61F2F" w:rsidRDefault="00B61F2F" w:rsidP="00D0091C">
            <w:pPr>
              <w:jc w:val="both"/>
            </w:pPr>
            <w:r w:rsidRPr="00B61F2F">
              <w:t>03</w:t>
            </w:r>
          </w:p>
        </w:tc>
        <w:tc>
          <w:tcPr>
            <w:tcW w:w="1123" w:type="dxa"/>
          </w:tcPr>
          <w:p w:rsidR="00B61F2F" w:rsidRPr="00B61F2F" w:rsidRDefault="00B61F2F" w:rsidP="00D0091C">
            <w:pPr>
              <w:jc w:val="both"/>
            </w:pPr>
            <w:r w:rsidRPr="00B61F2F">
              <w:t>230,00</w:t>
            </w:r>
          </w:p>
        </w:tc>
        <w:tc>
          <w:tcPr>
            <w:tcW w:w="1041" w:type="dxa"/>
          </w:tcPr>
          <w:p w:rsidR="00B61F2F" w:rsidRPr="00B61F2F" w:rsidRDefault="00B61F2F" w:rsidP="00D0091C">
            <w:pPr>
              <w:jc w:val="both"/>
            </w:pPr>
            <w:r w:rsidRPr="00B61F2F">
              <w:t>0,00</w:t>
            </w:r>
          </w:p>
        </w:tc>
        <w:tc>
          <w:tcPr>
            <w:tcW w:w="1133" w:type="dxa"/>
          </w:tcPr>
          <w:p w:rsidR="00B61F2F" w:rsidRPr="00B61F2F" w:rsidRDefault="00B61F2F" w:rsidP="00D0091C">
            <w:pPr>
              <w:jc w:val="both"/>
            </w:pPr>
            <w:r w:rsidRPr="00B61F2F">
              <w:t>0,00</w:t>
            </w:r>
          </w:p>
        </w:tc>
      </w:tr>
      <w:tr w:rsidR="00B61F2F" w:rsidRPr="00B61F2F" w:rsidTr="00D0091C">
        <w:tc>
          <w:tcPr>
            <w:tcW w:w="3153" w:type="dxa"/>
          </w:tcPr>
          <w:p w:rsidR="00B61F2F" w:rsidRPr="00B61F2F" w:rsidRDefault="00B61F2F" w:rsidP="00D0091C">
            <w:pPr>
              <w:jc w:val="both"/>
              <w:rPr>
                <w:b/>
              </w:rPr>
            </w:pPr>
            <w:r w:rsidRPr="00B61F2F">
              <w:rPr>
                <w:b/>
              </w:rPr>
              <w:t>Расходы по благоустройству</w:t>
            </w:r>
          </w:p>
        </w:tc>
        <w:tc>
          <w:tcPr>
            <w:tcW w:w="1550" w:type="dxa"/>
          </w:tcPr>
          <w:p w:rsidR="00B61F2F" w:rsidRPr="00B61F2F" w:rsidRDefault="00B61F2F" w:rsidP="00D0091C">
            <w:pPr>
              <w:jc w:val="both"/>
              <w:rPr>
                <w:b/>
              </w:rPr>
            </w:pPr>
            <w:r w:rsidRPr="00B61F2F">
              <w:rPr>
                <w:b/>
              </w:rPr>
              <w:t>99.0.00.00050</w:t>
            </w:r>
          </w:p>
        </w:tc>
        <w:tc>
          <w:tcPr>
            <w:tcW w:w="564" w:type="dxa"/>
          </w:tcPr>
          <w:p w:rsidR="00B61F2F" w:rsidRPr="00B61F2F" w:rsidRDefault="00B61F2F" w:rsidP="00D0091C">
            <w:pPr>
              <w:jc w:val="both"/>
              <w:rPr>
                <w:b/>
              </w:rPr>
            </w:pPr>
          </w:p>
        </w:tc>
        <w:tc>
          <w:tcPr>
            <w:tcW w:w="675" w:type="dxa"/>
          </w:tcPr>
          <w:p w:rsidR="00B61F2F" w:rsidRPr="00B61F2F" w:rsidRDefault="00B61F2F" w:rsidP="00D0091C">
            <w:pPr>
              <w:jc w:val="both"/>
              <w:rPr>
                <w:b/>
              </w:rPr>
            </w:pPr>
          </w:p>
        </w:tc>
        <w:tc>
          <w:tcPr>
            <w:tcW w:w="679" w:type="dxa"/>
          </w:tcPr>
          <w:p w:rsidR="00B61F2F" w:rsidRPr="00B61F2F" w:rsidRDefault="00B61F2F" w:rsidP="00D0091C">
            <w:pPr>
              <w:jc w:val="both"/>
              <w:rPr>
                <w:b/>
              </w:rPr>
            </w:pPr>
          </w:p>
        </w:tc>
        <w:tc>
          <w:tcPr>
            <w:tcW w:w="1123" w:type="dxa"/>
          </w:tcPr>
          <w:p w:rsidR="00B61F2F" w:rsidRPr="00B61F2F" w:rsidRDefault="00B61F2F" w:rsidP="00D0091C">
            <w:pPr>
              <w:jc w:val="both"/>
              <w:rPr>
                <w:b/>
              </w:rPr>
            </w:pPr>
            <w:r w:rsidRPr="00B61F2F">
              <w:rPr>
                <w:b/>
              </w:rPr>
              <w:t>16352,30</w:t>
            </w:r>
          </w:p>
        </w:tc>
        <w:tc>
          <w:tcPr>
            <w:tcW w:w="1041" w:type="dxa"/>
          </w:tcPr>
          <w:p w:rsidR="00B61F2F" w:rsidRPr="00B61F2F" w:rsidRDefault="00B61F2F" w:rsidP="00D0091C">
            <w:pPr>
              <w:jc w:val="both"/>
              <w:rPr>
                <w:b/>
              </w:rPr>
            </w:pPr>
            <w:r w:rsidRPr="00B61F2F">
              <w:rPr>
                <w:b/>
              </w:rPr>
              <w:t>13255,72</w:t>
            </w:r>
          </w:p>
        </w:tc>
        <w:tc>
          <w:tcPr>
            <w:tcW w:w="1133" w:type="dxa"/>
          </w:tcPr>
          <w:p w:rsidR="00B61F2F" w:rsidRPr="00B61F2F" w:rsidRDefault="00B61F2F" w:rsidP="00D0091C">
            <w:pPr>
              <w:jc w:val="both"/>
              <w:rPr>
                <w:b/>
              </w:rPr>
            </w:pPr>
            <w:r w:rsidRPr="00B61F2F">
              <w:rPr>
                <w:b/>
              </w:rPr>
              <w:t>14056,49</w:t>
            </w:r>
          </w:p>
        </w:tc>
      </w:tr>
      <w:tr w:rsidR="00B61F2F" w:rsidRPr="00B61F2F" w:rsidTr="00D0091C">
        <w:tc>
          <w:tcPr>
            <w:tcW w:w="3153" w:type="dxa"/>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Pr>
          <w:p w:rsidR="00B61F2F" w:rsidRPr="00B61F2F" w:rsidRDefault="00B61F2F" w:rsidP="00D0091C">
            <w:pPr>
              <w:jc w:val="both"/>
            </w:pPr>
            <w:r w:rsidRPr="00B61F2F">
              <w:t>99.0.00.00050</w:t>
            </w:r>
          </w:p>
        </w:tc>
        <w:tc>
          <w:tcPr>
            <w:tcW w:w="564" w:type="dxa"/>
          </w:tcPr>
          <w:p w:rsidR="00B61F2F" w:rsidRPr="00B61F2F" w:rsidRDefault="00B61F2F" w:rsidP="00D0091C">
            <w:pPr>
              <w:jc w:val="both"/>
            </w:pPr>
            <w:r w:rsidRPr="00B61F2F">
              <w:t>200</w:t>
            </w:r>
          </w:p>
        </w:tc>
        <w:tc>
          <w:tcPr>
            <w:tcW w:w="675" w:type="dxa"/>
          </w:tcPr>
          <w:p w:rsidR="00B61F2F" w:rsidRPr="00B61F2F" w:rsidRDefault="00B61F2F" w:rsidP="00D0091C">
            <w:pPr>
              <w:jc w:val="both"/>
            </w:pPr>
          </w:p>
        </w:tc>
        <w:tc>
          <w:tcPr>
            <w:tcW w:w="679" w:type="dxa"/>
          </w:tcPr>
          <w:p w:rsidR="00B61F2F" w:rsidRPr="00B61F2F" w:rsidRDefault="00B61F2F" w:rsidP="00D0091C">
            <w:pPr>
              <w:jc w:val="both"/>
            </w:pPr>
          </w:p>
        </w:tc>
        <w:tc>
          <w:tcPr>
            <w:tcW w:w="1123" w:type="dxa"/>
          </w:tcPr>
          <w:p w:rsidR="00B61F2F" w:rsidRPr="00B61F2F" w:rsidRDefault="00B61F2F" w:rsidP="00D0091C">
            <w:pPr>
              <w:jc w:val="both"/>
            </w:pPr>
            <w:r w:rsidRPr="00B61F2F">
              <w:t>16330,53</w:t>
            </w:r>
          </w:p>
        </w:tc>
        <w:tc>
          <w:tcPr>
            <w:tcW w:w="1041" w:type="dxa"/>
          </w:tcPr>
          <w:p w:rsidR="00B61F2F" w:rsidRPr="00B61F2F" w:rsidRDefault="00B61F2F" w:rsidP="00D0091C">
            <w:pPr>
              <w:jc w:val="both"/>
            </w:pPr>
            <w:r w:rsidRPr="00B61F2F">
              <w:t>13255,72</w:t>
            </w:r>
          </w:p>
        </w:tc>
        <w:tc>
          <w:tcPr>
            <w:tcW w:w="1133" w:type="dxa"/>
          </w:tcPr>
          <w:p w:rsidR="00B61F2F" w:rsidRPr="00B61F2F" w:rsidRDefault="00B61F2F" w:rsidP="00D0091C">
            <w:pPr>
              <w:jc w:val="both"/>
            </w:pPr>
            <w:r w:rsidRPr="00B61F2F">
              <w:t>14056,49</w:t>
            </w:r>
          </w:p>
        </w:tc>
      </w:tr>
      <w:tr w:rsidR="00B61F2F" w:rsidRPr="00B61F2F" w:rsidTr="00D0091C">
        <w:tc>
          <w:tcPr>
            <w:tcW w:w="3153" w:type="dxa"/>
          </w:tcPr>
          <w:p w:rsidR="00B61F2F" w:rsidRPr="00B61F2F" w:rsidRDefault="00B61F2F" w:rsidP="00D0091C">
            <w:pPr>
              <w:jc w:val="both"/>
            </w:pPr>
            <w:r w:rsidRPr="00B61F2F">
              <w:t xml:space="preserve">Иные закупки товаров, работ и для обеспечения государственных (муниципальных нужд) </w:t>
            </w:r>
          </w:p>
        </w:tc>
        <w:tc>
          <w:tcPr>
            <w:tcW w:w="1550" w:type="dxa"/>
          </w:tcPr>
          <w:p w:rsidR="00B61F2F" w:rsidRPr="00B61F2F" w:rsidRDefault="00B61F2F" w:rsidP="00D0091C">
            <w:pPr>
              <w:jc w:val="both"/>
            </w:pPr>
            <w:r w:rsidRPr="00B61F2F">
              <w:t>99.0.00.00050</w:t>
            </w:r>
          </w:p>
        </w:tc>
        <w:tc>
          <w:tcPr>
            <w:tcW w:w="564" w:type="dxa"/>
          </w:tcPr>
          <w:p w:rsidR="00B61F2F" w:rsidRPr="00B61F2F" w:rsidRDefault="00B61F2F" w:rsidP="00D0091C">
            <w:pPr>
              <w:jc w:val="both"/>
            </w:pPr>
            <w:r w:rsidRPr="00B61F2F">
              <w:t>240</w:t>
            </w:r>
          </w:p>
        </w:tc>
        <w:tc>
          <w:tcPr>
            <w:tcW w:w="675" w:type="dxa"/>
          </w:tcPr>
          <w:p w:rsidR="00B61F2F" w:rsidRPr="00B61F2F" w:rsidRDefault="00B61F2F" w:rsidP="00D0091C">
            <w:pPr>
              <w:jc w:val="both"/>
            </w:pPr>
            <w:r w:rsidRPr="00B61F2F">
              <w:t>05</w:t>
            </w:r>
          </w:p>
        </w:tc>
        <w:tc>
          <w:tcPr>
            <w:tcW w:w="679" w:type="dxa"/>
          </w:tcPr>
          <w:p w:rsidR="00B61F2F" w:rsidRPr="00B61F2F" w:rsidRDefault="00B61F2F" w:rsidP="00D0091C">
            <w:pPr>
              <w:jc w:val="both"/>
            </w:pPr>
            <w:r w:rsidRPr="00B61F2F">
              <w:t>03</w:t>
            </w:r>
          </w:p>
        </w:tc>
        <w:tc>
          <w:tcPr>
            <w:tcW w:w="1123" w:type="dxa"/>
          </w:tcPr>
          <w:p w:rsidR="00B61F2F" w:rsidRPr="00B61F2F" w:rsidRDefault="00B61F2F" w:rsidP="00D0091C">
            <w:pPr>
              <w:jc w:val="both"/>
            </w:pPr>
            <w:r w:rsidRPr="00B61F2F">
              <w:t>16330,53</w:t>
            </w:r>
          </w:p>
        </w:tc>
        <w:tc>
          <w:tcPr>
            <w:tcW w:w="1041" w:type="dxa"/>
          </w:tcPr>
          <w:p w:rsidR="00B61F2F" w:rsidRPr="00B61F2F" w:rsidRDefault="00B61F2F" w:rsidP="00D0091C">
            <w:pPr>
              <w:jc w:val="both"/>
            </w:pPr>
            <w:r w:rsidRPr="00B61F2F">
              <w:t>13255,72</w:t>
            </w:r>
          </w:p>
        </w:tc>
        <w:tc>
          <w:tcPr>
            <w:tcW w:w="1133" w:type="dxa"/>
          </w:tcPr>
          <w:p w:rsidR="00B61F2F" w:rsidRPr="00B61F2F" w:rsidRDefault="00B61F2F" w:rsidP="00D0091C">
            <w:pPr>
              <w:jc w:val="both"/>
            </w:pPr>
            <w:r w:rsidRPr="00B61F2F">
              <w:t>14056,49</w:t>
            </w:r>
          </w:p>
        </w:tc>
      </w:tr>
      <w:tr w:rsidR="00B61F2F" w:rsidRPr="00B61F2F" w:rsidTr="00D0091C">
        <w:tc>
          <w:tcPr>
            <w:tcW w:w="3153" w:type="dxa"/>
          </w:tcPr>
          <w:p w:rsidR="00B61F2F" w:rsidRPr="00B61F2F" w:rsidRDefault="00B61F2F" w:rsidP="00D0091C">
            <w:pPr>
              <w:jc w:val="both"/>
            </w:pPr>
            <w:r w:rsidRPr="00B61F2F">
              <w:t>Иные бюджетные ассигнования</w:t>
            </w:r>
          </w:p>
        </w:tc>
        <w:tc>
          <w:tcPr>
            <w:tcW w:w="1550" w:type="dxa"/>
          </w:tcPr>
          <w:p w:rsidR="00B61F2F" w:rsidRPr="00B61F2F" w:rsidRDefault="00B61F2F" w:rsidP="00D0091C">
            <w:pPr>
              <w:jc w:val="both"/>
            </w:pPr>
            <w:r w:rsidRPr="00B61F2F">
              <w:t>99.0.00.00050</w:t>
            </w:r>
          </w:p>
        </w:tc>
        <w:tc>
          <w:tcPr>
            <w:tcW w:w="564" w:type="dxa"/>
          </w:tcPr>
          <w:p w:rsidR="00B61F2F" w:rsidRPr="00B61F2F" w:rsidRDefault="00B61F2F" w:rsidP="00D0091C">
            <w:pPr>
              <w:jc w:val="both"/>
            </w:pPr>
            <w:r w:rsidRPr="00B61F2F">
              <w:t>800</w:t>
            </w:r>
          </w:p>
        </w:tc>
        <w:tc>
          <w:tcPr>
            <w:tcW w:w="675" w:type="dxa"/>
          </w:tcPr>
          <w:p w:rsidR="00B61F2F" w:rsidRPr="00B61F2F" w:rsidRDefault="00B61F2F" w:rsidP="00D0091C">
            <w:pPr>
              <w:jc w:val="both"/>
            </w:pPr>
          </w:p>
        </w:tc>
        <w:tc>
          <w:tcPr>
            <w:tcW w:w="679" w:type="dxa"/>
          </w:tcPr>
          <w:p w:rsidR="00B61F2F" w:rsidRPr="00B61F2F" w:rsidRDefault="00B61F2F" w:rsidP="00D0091C">
            <w:pPr>
              <w:jc w:val="both"/>
            </w:pPr>
          </w:p>
        </w:tc>
        <w:tc>
          <w:tcPr>
            <w:tcW w:w="1123" w:type="dxa"/>
          </w:tcPr>
          <w:p w:rsidR="00B61F2F" w:rsidRPr="00B61F2F" w:rsidRDefault="00B61F2F" w:rsidP="00D0091C">
            <w:pPr>
              <w:jc w:val="both"/>
            </w:pPr>
            <w:r w:rsidRPr="00B61F2F">
              <w:t>21,78</w:t>
            </w:r>
          </w:p>
        </w:tc>
        <w:tc>
          <w:tcPr>
            <w:tcW w:w="1041" w:type="dxa"/>
          </w:tcPr>
          <w:p w:rsidR="00B61F2F" w:rsidRPr="00B61F2F" w:rsidRDefault="00B61F2F" w:rsidP="00D0091C">
            <w:pPr>
              <w:jc w:val="both"/>
            </w:pPr>
            <w:r w:rsidRPr="00B61F2F">
              <w:t>0,00</w:t>
            </w:r>
          </w:p>
        </w:tc>
        <w:tc>
          <w:tcPr>
            <w:tcW w:w="1133" w:type="dxa"/>
          </w:tcPr>
          <w:p w:rsidR="00B61F2F" w:rsidRPr="00B61F2F" w:rsidRDefault="00B61F2F" w:rsidP="00D0091C">
            <w:pPr>
              <w:jc w:val="both"/>
            </w:pPr>
            <w:r w:rsidRPr="00B61F2F">
              <w:t>0,00</w:t>
            </w:r>
          </w:p>
        </w:tc>
      </w:tr>
      <w:tr w:rsidR="00B61F2F" w:rsidRPr="00B61F2F" w:rsidTr="00D0091C">
        <w:tc>
          <w:tcPr>
            <w:tcW w:w="3153" w:type="dxa"/>
          </w:tcPr>
          <w:p w:rsidR="00B61F2F" w:rsidRPr="00B61F2F" w:rsidRDefault="00B61F2F" w:rsidP="00D0091C">
            <w:pPr>
              <w:jc w:val="both"/>
            </w:pPr>
            <w:r w:rsidRPr="00B61F2F">
              <w:t>Уплата налогов, сборов и иных платежей</w:t>
            </w:r>
          </w:p>
        </w:tc>
        <w:tc>
          <w:tcPr>
            <w:tcW w:w="1550" w:type="dxa"/>
          </w:tcPr>
          <w:p w:rsidR="00B61F2F" w:rsidRPr="00B61F2F" w:rsidRDefault="00B61F2F" w:rsidP="00D0091C">
            <w:pPr>
              <w:jc w:val="both"/>
            </w:pPr>
            <w:r w:rsidRPr="00B61F2F">
              <w:t>99.0.00.00050</w:t>
            </w:r>
          </w:p>
        </w:tc>
        <w:tc>
          <w:tcPr>
            <w:tcW w:w="564" w:type="dxa"/>
          </w:tcPr>
          <w:p w:rsidR="00B61F2F" w:rsidRPr="00B61F2F" w:rsidRDefault="00B61F2F" w:rsidP="00D0091C">
            <w:pPr>
              <w:jc w:val="both"/>
            </w:pPr>
            <w:r w:rsidRPr="00B61F2F">
              <w:t>850</w:t>
            </w:r>
          </w:p>
        </w:tc>
        <w:tc>
          <w:tcPr>
            <w:tcW w:w="675" w:type="dxa"/>
          </w:tcPr>
          <w:p w:rsidR="00B61F2F" w:rsidRPr="00B61F2F" w:rsidRDefault="00B61F2F" w:rsidP="00D0091C">
            <w:pPr>
              <w:jc w:val="both"/>
            </w:pPr>
            <w:r w:rsidRPr="00B61F2F">
              <w:t>05</w:t>
            </w:r>
          </w:p>
        </w:tc>
        <w:tc>
          <w:tcPr>
            <w:tcW w:w="679" w:type="dxa"/>
          </w:tcPr>
          <w:p w:rsidR="00B61F2F" w:rsidRPr="00B61F2F" w:rsidRDefault="00B61F2F" w:rsidP="00D0091C">
            <w:pPr>
              <w:jc w:val="both"/>
            </w:pPr>
            <w:r w:rsidRPr="00B61F2F">
              <w:t>03</w:t>
            </w:r>
          </w:p>
        </w:tc>
        <w:tc>
          <w:tcPr>
            <w:tcW w:w="1123" w:type="dxa"/>
          </w:tcPr>
          <w:p w:rsidR="00B61F2F" w:rsidRPr="00B61F2F" w:rsidRDefault="00B61F2F" w:rsidP="00D0091C">
            <w:pPr>
              <w:jc w:val="both"/>
            </w:pPr>
            <w:r w:rsidRPr="00B61F2F">
              <w:t>21,78</w:t>
            </w:r>
          </w:p>
        </w:tc>
        <w:tc>
          <w:tcPr>
            <w:tcW w:w="1041" w:type="dxa"/>
          </w:tcPr>
          <w:p w:rsidR="00B61F2F" w:rsidRPr="00B61F2F" w:rsidRDefault="00B61F2F" w:rsidP="00D0091C">
            <w:pPr>
              <w:jc w:val="both"/>
            </w:pPr>
            <w:r w:rsidRPr="00B61F2F">
              <w:t>0,00</w:t>
            </w:r>
          </w:p>
        </w:tc>
        <w:tc>
          <w:tcPr>
            <w:tcW w:w="1133" w:type="dxa"/>
          </w:tcPr>
          <w:p w:rsidR="00B61F2F" w:rsidRPr="00B61F2F" w:rsidRDefault="00B61F2F" w:rsidP="00D0091C">
            <w:pPr>
              <w:jc w:val="both"/>
            </w:pPr>
            <w:r w:rsidRPr="00B61F2F">
              <w:t>0,00</w:t>
            </w:r>
          </w:p>
        </w:tc>
      </w:tr>
      <w:tr w:rsidR="00B61F2F" w:rsidRPr="00B61F2F" w:rsidTr="00D0091C">
        <w:tc>
          <w:tcPr>
            <w:tcW w:w="3153" w:type="dxa"/>
          </w:tcPr>
          <w:p w:rsidR="00B61F2F" w:rsidRPr="00B61F2F" w:rsidRDefault="00B61F2F" w:rsidP="00D0091C">
            <w:pPr>
              <w:jc w:val="both"/>
              <w:rPr>
                <w:b/>
              </w:rPr>
            </w:pPr>
            <w:r w:rsidRPr="00B61F2F">
              <w:rPr>
                <w:b/>
              </w:rPr>
              <w:t>Глава муниципального образования</w:t>
            </w:r>
          </w:p>
        </w:tc>
        <w:tc>
          <w:tcPr>
            <w:tcW w:w="1550" w:type="dxa"/>
          </w:tcPr>
          <w:p w:rsidR="00B61F2F" w:rsidRPr="00B61F2F" w:rsidRDefault="00B61F2F" w:rsidP="00D0091C">
            <w:pPr>
              <w:jc w:val="both"/>
              <w:rPr>
                <w:b/>
              </w:rPr>
            </w:pPr>
            <w:r w:rsidRPr="00B61F2F">
              <w:rPr>
                <w:b/>
              </w:rPr>
              <w:t>99.0.00.02990</w:t>
            </w:r>
          </w:p>
        </w:tc>
        <w:tc>
          <w:tcPr>
            <w:tcW w:w="564" w:type="dxa"/>
          </w:tcPr>
          <w:p w:rsidR="00B61F2F" w:rsidRPr="00B61F2F" w:rsidRDefault="00B61F2F" w:rsidP="00D0091C">
            <w:pPr>
              <w:jc w:val="both"/>
              <w:rPr>
                <w:b/>
              </w:rPr>
            </w:pPr>
          </w:p>
        </w:tc>
        <w:tc>
          <w:tcPr>
            <w:tcW w:w="675" w:type="dxa"/>
          </w:tcPr>
          <w:p w:rsidR="00B61F2F" w:rsidRPr="00B61F2F" w:rsidRDefault="00B61F2F" w:rsidP="00D0091C">
            <w:pPr>
              <w:jc w:val="both"/>
              <w:rPr>
                <w:b/>
              </w:rPr>
            </w:pPr>
          </w:p>
        </w:tc>
        <w:tc>
          <w:tcPr>
            <w:tcW w:w="679" w:type="dxa"/>
          </w:tcPr>
          <w:p w:rsidR="00B61F2F" w:rsidRPr="00B61F2F" w:rsidRDefault="00B61F2F" w:rsidP="00D0091C">
            <w:pPr>
              <w:jc w:val="both"/>
              <w:rPr>
                <w:b/>
              </w:rPr>
            </w:pPr>
          </w:p>
        </w:tc>
        <w:tc>
          <w:tcPr>
            <w:tcW w:w="1123" w:type="dxa"/>
          </w:tcPr>
          <w:p w:rsidR="00B61F2F" w:rsidRPr="00B61F2F" w:rsidRDefault="00B61F2F" w:rsidP="00D0091C">
            <w:pPr>
              <w:jc w:val="both"/>
              <w:rPr>
                <w:b/>
              </w:rPr>
            </w:pPr>
            <w:r w:rsidRPr="00B61F2F">
              <w:rPr>
                <w:b/>
              </w:rPr>
              <w:t>1279,86</w:t>
            </w:r>
          </w:p>
        </w:tc>
        <w:tc>
          <w:tcPr>
            <w:tcW w:w="1041" w:type="dxa"/>
          </w:tcPr>
          <w:p w:rsidR="00B61F2F" w:rsidRPr="00B61F2F" w:rsidRDefault="00B61F2F" w:rsidP="00D0091C">
            <w:pPr>
              <w:jc w:val="both"/>
              <w:rPr>
                <w:b/>
              </w:rPr>
            </w:pPr>
            <w:r w:rsidRPr="00B61F2F">
              <w:rPr>
                <w:b/>
              </w:rPr>
              <w:t>1279,86</w:t>
            </w:r>
          </w:p>
        </w:tc>
        <w:tc>
          <w:tcPr>
            <w:tcW w:w="1133" w:type="dxa"/>
          </w:tcPr>
          <w:p w:rsidR="00B61F2F" w:rsidRPr="00B61F2F" w:rsidRDefault="00B61F2F" w:rsidP="00D0091C">
            <w:pPr>
              <w:jc w:val="both"/>
              <w:rPr>
                <w:b/>
              </w:rPr>
            </w:pPr>
            <w:r w:rsidRPr="00B61F2F">
              <w:rPr>
                <w:b/>
              </w:rPr>
              <w:t>1279,86</w:t>
            </w:r>
          </w:p>
        </w:tc>
      </w:tr>
      <w:tr w:rsidR="00B61F2F" w:rsidRPr="00B61F2F" w:rsidTr="00D0091C">
        <w:tc>
          <w:tcPr>
            <w:tcW w:w="3153"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0"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99.0.00.02990</w:t>
            </w:r>
          </w:p>
        </w:tc>
        <w:tc>
          <w:tcPr>
            <w:tcW w:w="564"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100</w:t>
            </w:r>
          </w:p>
        </w:tc>
        <w:tc>
          <w:tcPr>
            <w:tcW w:w="675"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1279,86</w:t>
            </w:r>
          </w:p>
        </w:tc>
        <w:tc>
          <w:tcPr>
            <w:tcW w:w="1041"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1 279, 86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1 279,86</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Расходы на выплаты персоналу государственных (муниципальных) органов</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99.0.00.02990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120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02</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1279,86</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1 279,86</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1 279,87</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Обеспечение деятельности местных администраций</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99.0.00.04990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10358,00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8350,04</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8350,04</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 xml:space="preserve">Расходы на выплаты персоналу в целях обеспечения выполнения функций государственными (муниципальными) органами, </w:t>
            </w:r>
            <w:r w:rsidRPr="00B61F2F">
              <w:lastRenderedPageBreak/>
              <w:t>казенными учреждениями, органами управления государственными внебюджетными фондами</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lastRenderedPageBreak/>
              <w:t>99.0.00.04990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6230,32</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6 230,34</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6230,34</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lastRenderedPageBreak/>
              <w:t>Расходы на выплаты персоналу государственных (муниципальных) органов</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99.0.00.04990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120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04</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6230,32</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6 230,34</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6230,34</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99.0.00.04990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3123,28</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1156,70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1156,70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закупки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99.0.00.04990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04</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3123,28</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1156,70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1156,70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Межбюджетные трансферты</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99.0.00.04990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500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35,23</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rPr>
          <w:trHeight w:val="432"/>
        </w:trPr>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межбюджетные трансферты</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99.0.00.04990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540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04</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35,23</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бюджетные ассигнования</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99.0.00.04990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800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969,16</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963,00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963,00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Уплата налогов, сборов и иных платежей</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99.0.00.04990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850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04</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969,16</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963,00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963,00</w:t>
            </w:r>
          </w:p>
        </w:tc>
      </w:tr>
      <w:tr w:rsidR="00B61F2F" w:rsidRPr="00B61F2F" w:rsidTr="00D0091C">
        <w:tc>
          <w:tcPr>
            <w:tcW w:w="3153"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Обеспечение деятельности органов финансового, финансово-бюджетного контроля</w:t>
            </w:r>
          </w:p>
        </w:tc>
        <w:tc>
          <w:tcPr>
            <w:tcW w:w="1550"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99.0.00.06990</w:t>
            </w:r>
          </w:p>
        </w:tc>
        <w:tc>
          <w:tcPr>
            <w:tcW w:w="564"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20,00</w:t>
            </w:r>
          </w:p>
        </w:tc>
        <w:tc>
          <w:tcPr>
            <w:tcW w:w="1041"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20,00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20,00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Межбюджетные трансферты</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99.0.00.06990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500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20,00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20,00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20,00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межбюджетные трансферты</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99.0.00.06990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540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06</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20,00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20,00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20,00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Мероприятия по предупреждению и ликвидации последствий чрезвычайных ситуаций природного и техногенного характера, гражданской обороны</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99.0.00.18010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363,40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99.0.00.18010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363,40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закупки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99.0.00.18010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03</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10</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363,40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Расходы по обеспечению пожарной безопасности</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99.0.00.18020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52,10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99.0.00.18020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52,10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lastRenderedPageBreak/>
              <w:t>Иные закупки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99.0.00.18020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03</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10</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52,10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Мероприятия в области жилищного хозяйства</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99.0.00.20030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14,03</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99.0.00.20030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05</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14,03</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закупки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99.0.00.20030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05</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14,03</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b/>
              </w:rPr>
            </w:pPr>
            <w:r w:rsidRPr="00B61F2F">
              <w:rPr>
                <w:b/>
              </w:rPr>
              <w:t>Реализация мероприятий на осуществление первичного воинского учета на территории, где отсутствуют военные комиссариаты за счет средств федерального бюджета</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r w:rsidRPr="00B61F2F">
              <w:rPr>
                <w:b/>
              </w:rPr>
              <w:t>99.0.00.51180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496,40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rPr>
            </w:pPr>
            <w:r w:rsidRPr="00B61F2F">
              <w:rPr>
                <w:b/>
              </w:rPr>
              <w:t>522,45</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541,90</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99.0.00.51180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496,40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522,45</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541,90</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Расходы на выплаты персоналу государственных (муниципальных) органов</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99.0.00.51180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120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02</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03</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496,40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522,45</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541,90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Резервные фонды органов местного самоуправления</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99.0.00.70050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0,18</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10,00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rPr>
                <w:b/>
                <w:bCs/>
              </w:rPr>
            </w:pPr>
            <w:r w:rsidRPr="00B61F2F">
              <w:rPr>
                <w:b/>
                <w:bCs/>
              </w:rPr>
              <w:t>10,00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бюджетные ассигнования</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99.0.00.70050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800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0,18</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10,00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Резервные средства</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99.0.00.70050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870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11</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0,18</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10,00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Осуществление отдельных полномочий  по решению вопросов в сфере административных правонарушений</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99.0.00.70190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0,10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0,10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99.0.00.70190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0,10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0,10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закупки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99.0.00.70190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04</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0,10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0,10</w:t>
            </w:r>
          </w:p>
        </w:tc>
      </w:tr>
      <w:tr w:rsidR="00B61F2F" w:rsidRPr="00B61F2F" w:rsidTr="00D0091C">
        <w:tc>
          <w:tcPr>
            <w:tcW w:w="3153"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lastRenderedPageBreak/>
              <w:t>Мероприятия по реализации государственной программы Новосибирской области "Охрана окружающей среды " из областного бюджета</w:t>
            </w:r>
          </w:p>
        </w:tc>
        <w:tc>
          <w:tcPr>
            <w:tcW w:w="1550"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99.0.00.70860</w:t>
            </w:r>
          </w:p>
        </w:tc>
        <w:tc>
          <w:tcPr>
            <w:tcW w:w="564"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8482,62</w:t>
            </w:r>
          </w:p>
        </w:tc>
        <w:tc>
          <w:tcPr>
            <w:tcW w:w="1041" w:type="dxa"/>
            <w:tcBorders>
              <w:top w:val="single" w:sz="4" w:space="0" w:color="auto"/>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99.0.00.70860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8482,62</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закупки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99.0.00.70860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04</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06</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8482,62</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Доплата к пенсии муниципальным  служащим</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99.0.00.91010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1224,10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1300,00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1300,00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Социальное обеспечение и иные выплаты населению</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99.0.00.91010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300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1224,10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1300,00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1300,00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Публичные нормативные социальные выплаты гражданам</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99.0.00.91010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310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10</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1224,10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1300,00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1300,00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Взносы на капитальный ремонт собственников помещений в многоквартирных домах</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99.0.00.95100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65,00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Иные бюджетные ассигнования</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99.0.00.95100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800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65,00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pPr>
            <w:r w:rsidRPr="00B61F2F">
              <w:t>Уплата налогов, сборов и иных платежей</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99.0.00.95100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850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05</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01</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65,00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0,00</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b/>
                <w:bCs/>
              </w:rPr>
            </w:pPr>
            <w:r w:rsidRPr="00B61F2F">
              <w:rPr>
                <w:b/>
                <w:bCs/>
              </w:rPr>
              <w:t>Расходы дорожного хозяйства</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r w:rsidRPr="00B61F2F">
              <w:rPr>
                <w:b/>
              </w:rPr>
              <w:t>99.0.00.9Д020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10752,89</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rPr>
            </w:pPr>
            <w:r w:rsidRPr="00B61F2F">
              <w:rPr>
                <w:b/>
              </w:rPr>
              <w:t>4294,00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5926,16</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99.0.00.9Д020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10752,89</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4294,00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5926,16</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Иные закупки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99.0.00.9Д020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04</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09</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10752,89</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4294,00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5926,16</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b/>
              </w:rPr>
            </w:pPr>
            <w:r w:rsidRPr="00B61F2F">
              <w:rPr>
                <w:b/>
              </w:rPr>
              <w:t>Реализация мероприятий по устойчивому функционированию автомобильных дорог местного значения и искусственных сооружений</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r w:rsidRPr="00B61F2F">
              <w:rPr>
                <w:b/>
              </w:rPr>
              <w:t>99.0.00.9Д160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rP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12871,10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rPr>
            </w:pPr>
            <w:r w:rsidRPr="00B61F2F">
              <w:rPr>
                <w:b/>
              </w:rPr>
              <w:t>6930,00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9421,08</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99.0.00.9Д160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12871,10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6930,00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9421,08</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 xml:space="preserve">Иные закупки товаров, работ и услуг для обеспечения </w:t>
            </w:r>
            <w:r w:rsidRPr="00B61F2F">
              <w:lastRenderedPageBreak/>
              <w:t>государственных (муниципальных) нужд</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lastRenderedPageBreak/>
              <w:t>99.0.00.9Д160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04</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09</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12871,10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6930,00</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9421,08</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b/>
              </w:rPr>
            </w:pPr>
            <w:r w:rsidRPr="00B61F2F">
              <w:rPr>
                <w:b/>
              </w:rPr>
              <w:lastRenderedPageBreak/>
              <w:t>Формирование комфортной городской среды</w:t>
            </w:r>
          </w:p>
        </w:tc>
        <w:tc>
          <w:tcPr>
            <w:tcW w:w="1550"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rPr>
                <w:b/>
              </w:rPr>
            </w:pPr>
            <w:r w:rsidRPr="00B61F2F">
              <w:rPr>
                <w:b/>
              </w:rPr>
              <w:t>99.0.</w:t>
            </w:r>
            <w:r w:rsidRPr="00B61F2F">
              <w:rPr>
                <w:b/>
                <w:lang w:val="en-US"/>
              </w:rPr>
              <w:t>F2</w:t>
            </w:r>
            <w:r w:rsidRPr="00B61F2F">
              <w:rPr>
                <w:b/>
              </w:rPr>
              <w:t>.00000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6504,75</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rPr>
            </w:pPr>
            <w:r w:rsidRPr="00B61F2F">
              <w:rPr>
                <w:b/>
              </w:rPr>
              <w:t>6250,28</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6001,18</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b/>
              </w:rPr>
            </w:pPr>
            <w:r w:rsidRPr="00B61F2F">
              <w:rPr>
                <w:b/>
              </w:rPr>
              <w:t>Реализация программ формирования современной городской среды</w:t>
            </w:r>
          </w:p>
        </w:tc>
        <w:tc>
          <w:tcPr>
            <w:tcW w:w="1550"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rPr>
                <w:b/>
              </w:rPr>
            </w:pPr>
            <w:r w:rsidRPr="00B61F2F">
              <w:rPr>
                <w:b/>
              </w:rPr>
              <w:t>99.0.</w:t>
            </w:r>
            <w:r w:rsidRPr="00B61F2F">
              <w:rPr>
                <w:b/>
                <w:lang w:val="en-US"/>
              </w:rPr>
              <w:t>F2</w:t>
            </w:r>
            <w:r w:rsidRPr="00B61F2F">
              <w:rPr>
                <w:b/>
              </w:rPr>
              <w:t>.55550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6504,75</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rPr>
            </w:pPr>
            <w:r w:rsidRPr="00B61F2F">
              <w:rPr>
                <w:b/>
              </w:rPr>
              <w:t>6250,28</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rPr>
            </w:pPr>
            <w:r w:rsidRPr="00B61F2F">
              <w:rPr>
                <w:b/>
              </w:rPr>
              <w:t>6001,18</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Закупка товаров, работ и услуг для обеспечения государственных (муниципальных) нужд</w:t>
            </w:r>
          </w:p>
        </w:tc>
        <w:tc>
          <w:tcPr>
            <w:tcW w:w="1550"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r w:rsidRPr="00B61F2F">
              <w:t>99.0.</w:t>
            </w:r>
            <w:r w:rsidRPr="00B61F2F">
              <w:rPr>
                <w:lang w:val="en-US"/>
              </w:rPr>
              <w:t>F2</w:t>
            </w:r>
            <w:r w:rsidRPr="00B61F2F">
              <w:t>.55550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6504,75</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6250,28</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6001,18</w:t>
            </w:r>
          </w:p>
        </w:tc>
      </w:tr>
      <w:tr w:rsidR="00B61F2F" w:rsidRPr="00B61F2F" w:rsidTr="00D0091C">
        <w:tc>
          <w:tcPr>
            <w:tcW w:w="3153"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pPr>
            <w:r w:rsidRPr="00B61F2F">
              <w:t>Иные закупки товаров, работ и услуг для обеспечения государственных (муниципальных) нужд</w:t>
            </w:r>
          </w:p>
        </w:tc>
        <w:tc>
          <w:tcPr>
            <w:tcW w:w="1550"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r w:rsidRPr="00B61F2F">
              <w:t>99.0.</w:t>
            </w:r>
            <w:r w:rsidRPr="00B61F2F">
              <w:rPr>
                <w:lang w:val="en-US"/>
              </w:rPr>
              <w:t>F2</w:t>
            </w:r>
            <w:r w:rsidRPr="00B61F2F">
              <w:t>.55550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240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05</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pPr>
            <w:r w:rsidRPr="00B61F2F">
              <w:t>03</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6504,75</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pPr>
            <w:r w:rsidRPr="00B61F2F">
              <w:t>6250,28</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pPr>
            <w:r w:rsidRPr="00B61F2F">
              <w:t>6001,18</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Условно утвержденные расходы</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99.9.00.00000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860,83</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1946,46</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Условно утвержденные расходы района</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99.9.00.99990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 </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860,83</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1946,46</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900</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99.9.00.99990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900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860,83</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1946,46</w:t>
            </w:r>
          </w:p>
        </w:tc>
      </w:tr>
      <w:tr w:rsidR="00B61F2F" w:rsidRPr="00B61F2F" w:rsidTr="00D0091C">
        <w:tc>
          <w:tcPr>
            <w:tcW w:w="3153"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both"/>
              <w:rPr>
                <w:b/>
                <w:bCs/>
              </w:rPr>
            </w:pPr>
            <w:r w:rsidRPr="00B61F2F">
              <w:rPr>
                <w:b/>
                <w:bCs/>
              </w:rPr>
              <w:t>990</w:t>
            </w:r>
          </w:p>
        </w:tc>
        <w:tc>
          <w:tcPr>
            <w:tcW w:w="1550"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99.9.00.99990</w:t>
            </w:r>
          </w:p>
        </w:tc>
        <w:tc>
          <w:tcPr>
            <w:tcW w:w="564"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990</w:t>
            </w:r>
          </w:p>
        </w:tc>
        <w:tc>
          <w:tcPr>
            <w:tcW w:w="675"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w:t>
            </w:r>
          </w:p>
        </w:tc>
        <w:tc>
          <w:tcPr>
            <w:tcW w:w="679"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center"/>
              <w:rPr>
                <w:b/>
                <w:bCs/>
              </w:rPr>
            </w:pPr>
            <w:r w:rsidRPr="00B61F2F">
              <w:rPr>
                <w:b/>
                <w:bCs/>
              </w:rPr>
              <w:t>99</w:t>
            </w:r>
          </w:p>
        </w:tc>
        <w:tc>
          <w:tcPr>
            <w:tcW w:w="112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0,00</w:t>
            </w:r>
          </w:p>
        </w:tc>
        <w:tc>
          <w:tcPr>
            <w:tcW w:w="1041" w:type="dxa"/>
            <w:tcBorders>
              <w:top w:val="nil"/>
              <w:left w:val="single" w:sz="4" w:space="0" w:color="auto"/>
              <w:bottom w:val="single" w:sz="4" w:space="0" w:color="auto"/>
              <w:right w:val="nil"/>
            </w:tcBorders>
            <w:shd w:val="clear" w:color="auto" w:fill="auto"/>
            <w:vAlign w:val="center"/>
          </w:tcPr>
          <w:p w:rsidR="00B61F2F" w:rsidRPr="00B61F2F" w:rsidRDefault="00B61F2F" w:rsidP="00D0091C">
            <w:pPr>
              <w:jc w:val="right"/>
              <w:rPr>
                <w:b/>
                <w:bCs/>
              </w:rPr>
            </w:pPr>
            <w:r w:rsidRPr="00B61F2F">
              <w:rPr>
                <w:b/>
                <w:bCs/>
              </w:rPr>
              <w:t>860,83</w:t>
            </w:r>
          </w:p>
        </w:tc>
        <w:tc>
          <w:tcPr>
            <w:tcW w:w="1133" w:type="dxa"/>
            <w:tcBorders>
              <w:top w:val="nil"/>
              <w:left w:val="single" w:sz="4" w:space="0" w:color="auto"/>
              <w:bottom w:val="single" w:sz="4" w:space="0" w:color="auto"/>
              <w:right w:val="single" w:sz="4" w:space="0" w:color="auto"/>
            </w:tcBorders>
            <w:shd w:val="clear" w:color="auto" w:fill="auto"/>
            <w:vAlign w:val="center"/>
          </w:tcPr>
          <w:p w:rsidR="00B61F2F" w:rsidRPr="00B61F2F" w:rsidRDefault="00B61F2F" w:rsidP="00D0091C">
            <w:pPr>
              <w:jc w:val="right"/>
              <w:rPr>
                <w:b/>
                <w:bCs/>
              </w:rPr>
            </w:pPr>
            <w:r w:rsidRPr="00B61F2F">
              <w:rPr>
                <w:b/>
                <w:bCs/>
              </w:rPr>
              <w:t>1946,46</w:t>
            </w:r>
          </w:p>
        </w:tc>
      </w:tr>
      <w:tr w:rsidR="00B61F2F" w:rsidRPr="00B61F2F" w:rsidTr="00D0091C">
        <w:tc>
          <w:tcPr>
            <w:tcW w:w="3153" w:type="dxa"/>
          </w:tcPr>
          <w:p w:rsidR="00B61F2F" w:rsidRPr="00B61F2F" w:rsidRDefault="00B61F2F" w:rsidP="00D0091C">
            <w:pPr>
              <w:jc w:val="both"/>
              <w:rPr>
                <w:b/>
              </w:rPr>
            </w:pPr>
            <w:r w:rsidRPr="00B61F2F">
              <w:rPr>
                <w:b/>
              </w:rPr>
              <w:t>Итого расходов:</w:t>
            </w:r>
          </w:p>
        </w:tc>
        <w:tc>
          <w:tcPr>
            <w:tcW w:w="1550" w:type="dxa"/>
          </w:tcPr>
          <w:p w:rsidR="00B61F2F" w:rsidRPr="00B61F2F" w:rsidRDefault="00B61F2F" w:rsidP="00D0091C">
            <w:pPr>
              <w:jc w:val="right"/>
              <w:rPr>
                <w:b/>
              </w:rPr>
            </w:pPr>
          </w:p>
        </w:tc>
        <w:tc>
          <w:tcPr>
            <w:tcW w:w="564" w:type="dxa"/>
          </w:tcPr>
          <w:p w:rsidR="00B61F2F" w:rsidRPr="00B61F2F" w:rsidRDefault="00B61F2F" w:rsidP="00D0091C">
            <w:pPr>
              <w:jc w:val="right"/>
              <w:rPr>
                <w:b/>
              </w:rPr>
            </w:pPr>
          </w:p>
        </w:tc>
        <w:tc>
          <w:tcPr>
            <w:tcW w:w="675" w:type="dxa"/>
          </w:tcPr>
          <w:p w:rsidR="00B61F2F" w:rsidRPr="00B61F2F" w:rsidRDefault="00B61F2F" w:rsidP="00D0091C">
            <w:pPr>
              <w:jc w:val="right"/>
              <w:rPr>
                <w:b/>
              </w:rPr>
            </w:pPr>
          </w:p>
        </w:tc>
        <w:tc>
          <w:tcPr>
            <w:tcW w:w="679" w:type="dxa"/>
          </w:tcPr>
          <w:p w:rsidR="00B61F2F" w:rsidRPr="00B61F2F" w:rsidRDefault="00B61F2F" w:rsidP="00D0091C">
            <w:pPr>
              <w:jc w:val="right"/>
              <w:rPr>
                <w:b/>
              </w:rPr>
            </w:pPr>
          </w:p>
        </w:tc>
        <w:tc>
          <w:tcPr>
            <w:tcW w:w="1123" w:type="dxa"/>
          </w:tcPr>
          <w:p w:rsidR="00B61F2F" w:rsidRPr="00B61F2F" w:rsidRDefault="00B61F2F" w:rsidP="00D0091C">
            <w:pPr>
              <w:jc w:val="right"/>
              <w:rPr>
                <w:b/>
              </w:rPr>
            </w:pPr>
            <w:r w:rsidRPr="00B61F2F">
              <w:rPr>
                <w:b/>
              </w:rPr>
              <w:t>75072,03</w:t>
            </w:r>
          </w:p>
        </w:tc>
        <w:tc>
          <w:tcPr>
            <w:tcW w:w="1041" w:type="dxa"/>
          </w:tcPr>
          <w:p w:rsidR="00B61F2F" w:rsidRPr="00B61F2F" w:rsidRDefault="00B61F2F" w:rsidP="00D0091C">
            <w:pPr>
              <w:jc w:val="right"/>
              <w:rPr>
                <w:b/>
              </w:rPr>
            </w:pPr>
            <w:r w:rsidRPr="00B61F2F">
              <w:rPr>
                <w:b/>
              </w:rPr>
              <w:t>48073,28</w:t>
            </w:r>
          </w:p>
        </w:tc>
        <w:tc>
          <w:tcPr>
            <w:tcW w:w="1133" w:type="dxa"/>
          </w:tcPr>
          <w:p w:rsidR="00B61F2F" w:rsidRPr="00B61F2F" w:rsidRDefault="00B61F2F" w:rsidP="00D0091C">
            <w:pPr>
              <w:jc w:val="right"/>
              <w:rPr>
                <w:b/>
              </w:rPr>
            </w:pPr>
            <w:r w:rsidRPr="00B61F2F">
              <w:rPr>
                <w:b/>
              </w:rPr>
              <w:t>53833,27</w:t>
            </w:r>
          </w:p>
        </w:tc>
      </w:tr>
    </w:tbl>
    <w:p w:rsidR="00B61F2F" w:rsidRPr="00B61F2F" w:rsidRDefault="00B61F2F" w:rsidP="00B61F2F">
      <w:pPr>
        <w:rPr>
          <w:rFonts w:ascii="Times New Roman" w:hAnsi="Times New Roman" w:cs="Times New Roman"/>
          <w:sz w:val="20"/>
          <w:szCs w:val="20"/>
        </w:rPr>
      </w:pPr>
    </w:p>
    <w:p w:rsidR="00B61F2F" w:rsidRPr="00B61F2F" w:rsidRDefault="00B61F2F" w:rsidP="00B61F2F">
      <w:pPr>
        <w:rPr>
          <w:rFonts w:ascii="Times New Roman" w:hAnsi="Times New Roman" w:cs="Times New Roman"/>
          <w:sz w:val="20"/>
          <w:szCs w:val="20"/>
        </w:rPr>
      </w:pPr>
      <w:r w:rsidRPr="00B61F2F">
        <w:rPr>
          <w:rFonts w:ascii="Times New Roman" w:hAnsi="Times New Roman" w:cs="Times New Roman"/>
          <w:sz w:val="20"/>
          <w:szCs w:val="20"/>
        </w:rPr>
        <w:br w:type="page"/>
      </w: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lastRenderedPageBreak/>
        <w:t>Приложение №4 к решению № 1</w:t>
      </w: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t>Совета депутатов Венгеровского сельсовета</w:t>
      </w: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t>Венгеровского района Новосибирской области</w:t>
      </w: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t>от 26.12.2024 № 3 «О бюджете Венгеровского сельсовета</w:t>
      </w:r>
    </w:p>
    <w:p w:rsidR="00B61F2F" w:rsidRPr="00B61F2F" w:rsidRDefault="00B61F2F" w:rsidP="00B61F2F">
      <w:pPr>
        <w:jc w:val="right"/>
        <w:rPr>
          <w:rFonts w:ascii="Times New Roman" w:hAnsi="Times New Roman" w:cs="Times New Roman"/>
          <w:bCs/>
          <w:sz w:val="20"/>
          <w:szCs w:val="20"/>
        </w:rPr>
      </w:pPr>
      <w:r w:rsidRPr="00B61F2F">
        <w:rPr>
          <w:rFonts w:ascii="Times New Roman" w:hAnsi="Times New Roman" w:cs="Times New Roman"/>
          <w:bCs/>
          <w:sz w:val="20"/>
          <w:szCs w:val="20"/>
        </w:rPr>
        <w:t>Венгеровского района Новосибирской области</w:t>
      </w:r>
    </w:p>
    <w:p w:rsidR="00B61F2F" w:rsidRPr="00B61F2F" w:rsidRDefault="00B61F2F" w:rsidP="00B61F2F">
      <w:pPr>
        <w:jc w:val="right"/>
        <w:rPr>
          <w:rFonts w:ascii="Times New Roman" w:hAnsi="Times New Roman" w:cs="Times New Roman"/>
          <w:bCs/>
          <w:sz w:val="20"/>
          <w:szCs w:val="20"/>
        </w:rPr>
      </w:pPr>
      <w:r w:rsidRPr="00B61F2F">
        <w:rPr>
          <w:rFonts w:ascii="Times New Roman" w:hAnsi="Times New Roman" w:cs="Times New Roman"/>
          <w:bCs/>
          <w:sz w:val="20"/>
          <w:szCs w:val="20"/>
        </w:rPr>
        <w:t>на 2025 год и на плановый период 2026 и 2027 годов</w:t>
      </w:r>
    </w:p>
    <w:p w:rsidR="00B61F2F" w:rsidRPr="00B61F2F" w:rsidRDefault="00B61F2F" w:rsidP="00B61F2F">
      <w:pPr>
        <w:jc w:val="center"/>
        <w:rPr>
          <w:rFonts w:ascii="Times New Roman" w:hAnsi="Times New Roman" w:cs="Times New Roman"/>
          <w:bCs/>
          <w:sz w:val="20"/>
          <w:szCs w:val="20"/>
        </w:rPr>
      </w:pPr>
    </w:p>
    <w:p w:rsidR="00B61F2F" w:rsidRPr="00B61F2F" w:rsidRDefault="00B61F2F" w:rsidP="00B61F2F">
      <w:pPr>
        <w:jc w:val="center"/>
        <w:rPr>
          <w:rFonts w:ascii="Times New Roman" w:hAnsi="Times New Roman" w:cs="Times New Roman"/>
          <w:b/>
          <w:bCs/>
          <w:sz w:val="20"/>
          <w:szCs w:val="20"/>
        </w:rPr>
      </w:pPr>
      <w:r w:rsidRPr="00B61F2F">
        <w:rPr>
          <w:rFonts w:ascii="Times New Roman" w:hAnsi="Times New Roman" w:cs="Times New Roman"/>
          <w:b/>
          <w:bCs/>
          <w:sz w:val="20"/>
          <w:szCs w:val="20"/>
        </w:rPr>
        <w:t>Ведомственная структура расходов бюджета Венгеровского сельсовета Венгеровского района Новосибирской области на 2025 год и плановый период 2026 и 2027 годов</w:t>
      </w:r>
    </w:p>
    <w:p w:rsidR="00B61F2F" w:rsidRPr="00B61F2F" w:rsidRDefault="00B61F2F" w:rsidP="00B61F2F">
      <w:pPr>
        <w:jc w:val="right"/>
        <w:rPr>
          <w:rFonts w:ascii="Times New Roman" w:hAnsi="Times New Roman" w:cs="Times New Roman"/>
          <w:bCs/>
          <w:sz w:val="20"/>
          <w:szCs w:val="20"/>
        </w:rPr>
      </w:pPr>
      <w:r w:rsidRPr="00B61F2F">
        <w:rPr>
          <w:rFonts w:ascii="Times New Roman" w:hAnsi="Times New Roman" w:cs="Times New Roman"/>
          <w:bCs/>
          <w:sz w:val="20"/>
          <w:szCs w:val="20"/>
        </w:rPr>
        <w:t>Тыс. Руб.</w:t>
      </w:r>
    </w:p>
    <w:tbl>
      <w:tblPr>
        <w:tblpPr w:leftFromText="187" w:rightFromText="187" w:vertAnchor="page" w:horzAnchor="page" w:tblpX="477" w:tblpY="4040"/>
        <w:tblOverlap w:val="never"/>
        <w:tblW w:w="11025" w:type="dxa"/>
        <w:tblLook w:val="04A0" w:firstRow="1" w:lastRow="0" w:firstColumn="1" w:lastColumn="0" w:noHBand="0" w:noVBand="1"/>
      </w:tblPr>
      <w:tblGrid>
        <w:gridCol w:w="3647"/>
        <w:gridCol w:w="787"/>
        <w:gridCol w:w="588"/>
        <w:gridCol w:w="523"/>
        <w:gridCol w:w="1523"/>
        <w:gridCol w:w="546"/>
        <w:gridCol w:w="1096"/>
        <w:gridCol w:w="1066"/>
        <w:gridCol w:w="1249"/>
      </w:tblGrid>
      <w:tr w:rsidR="00B61F2F" w:rsidRPr="00B61F2F" w:rsidTr="00D0091C">
        <w:trPr>
          <w:trHeight w:val="375"/>
        </w:trPr>
        <w:tc>
          <w:tcPr>
            <w:tcW w:w="3647" w:type="dxa"/>
            <w:vMerge w:val="restart"/>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lastRenderedPageBreak/>
              <w:t>Наименование</w:t>
            </w:r>
          </w:p>
        </w:tc>
        <w:tc>
          <w:tcPr>
            <w:tcW w:w="787" w:type="dxa"/>
            <w:vMerge w:val="restart"/>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ГРБС</w:t>
            </w:r>
          </w:p>
        </w:tc>
        <w:tc>
          <w:tcPr>
            <w:tcW w:w="588" w:type="dxa"/>
            <w:vMerge w:val="restart"/>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РЗ</w:t>
            </w:r>
          </w:p>
        </w:tc>
        <w:tc>
          <w:tcPr>
            <w:tcW w:w="523" w:type="dxa"/>
            <w:vMerge w:val="restart"/>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ПР</w:t>
            </w:r>
          </w:p>
        </w:tc>
        <w:tc>
          <w:tcPr>
            <w:tcW w:w="1523" w:type="dxa"/>
            <w:vMerge w:val="restart"/>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ЦСР</w:t>
            </w:r>
          </w:p>
        </w:tc>
        <w:tc>
          <w:tcPr>
            <w:tcW w:w="546" w:type="dxa"/>
            <w:vMerge w:val="restart"/>
            <w:tcBorders>
              <w:top w:val="single" w:sz="4" w:space="0" w:color="000000"/>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ВР</w:t>
            </w:r>
          </w:p>
        </w:tc>
        <w:tc>
          <w:tcPr>
            <w:tcW w:w="3411" w:type="dxa"/>
            <w:gridSpan w:val="3"/>
            <w:tcBorders>
              <w:top w:val="single" w:sz="4" w:space="0" w:color="000000"/>
              <w:left w:val="single" w:sz="4" w:space="0" w:color="000000"/>
              <w:bottom w:val="single" w:sz="4" w:space="0" w:color="000000"/>
              <w:right w:val="single" w:sz="4" w:space="0" w:color="000000"/>
            </w:tcBorders>
            <w:noWrap/>
            <w:vAlign w:val="center"/>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sz w:val="20"/>
                <w:szCs w:val="20"/>
              </w:rPr>
              <w:t>Сумма</w:t>
            </w:r>
          </w:p>
        </w:tc>
      </w:tr>
      <w:tr w:rsidR="00B61F2F" w:rsidRPr="00B61F2F" w:rsidTr="00D0091C">
        <w:trPr>
          <w:trHeight w:val="360"/>
        </w:trPr>
        <w:tc>
          <w:tcPr>
            <w:tcW w:w="3647" w:type="dxa"/>
            <w:vMerge/>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p>
        </w:tc>
        <w:tc>
          <w:tcPr>
            <w:tcW w:w="787" w:type="dxa"/>
            <w:vMerge/>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p>
        </w:tc>
        <w:tc>
          <w:tcPr>
            <w:tcW w:w="588" w:type="dxa"/>
            <w:vMerge/>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p>
        </w:tc>
        <w:tc>
          <w:tcPr>
            <w:tcW w:w="523" w:type="dxa"/>
            <w:vMerge/>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p>
        </w:tc>
        <w:tc>
          <w:tcPr>
            <w:tcW w:w="1523" w:type="dxa"/>
            <w:vMerge/>
            <w:tcBorders>
              <w:top w:val="single" w:sz="4" w:space="0" w:color="000000"/>
              <w:left w:val="single" w:sz="4" w:space="0" w:color="000000"/>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rsidR="00B61F2F" w:rsidRPr="00B61F2F" w:rsidRDefault="00B61F2F" w:rsidP="00D0091C">
            <w:pPr>
              <w:rPr>
                <w:rFonts w:ascii="Times New Roman" w:hAnsi="Times New Roman" w:cs="Times New Roman"/>
                <w:sz w:val="20"/>
                <w:szCs w:val="20"/>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202</w:t>
            </w:r>
            <w:r w:rsidRPr="00B61F2F">
              <w:rPr>
                <w:rFonts w:ascii="Times New Roman" w:hAnsi="Times New Roman" w:cs="Times New Roman"/>
                <w:sz w:val="20"/>
                <w:szCs w:val="20"/>
                <w:lang w:val="en-US"/>
              </w:rPr>
              <w:t>5</w:t>
            </w:r>
            <w:r w:rsidRPr="00B61F2F">
              <w:rPr>
                <w:rFonts w:ascii="Times New Roman" w:hAnsi="Times New Roman" w:cs="Times New Roman"/>
                <w:sz w:val="20"/>
                <w:szCs w:val="20"/>
              </w:rPr>
              <w:t>год</w:t>
            </w:r>
          </w:p>
        </w:tc>
        <w:tc>
          <w:tcPr>
            <w:tcW w:w="1066" w:type="dxa"/>
            <w:tcBorders>
              <w:top w:val="single" w:sz="4" w:space="0" w:color="000000"/>
              <w:left w:val="none" w:sz="4" w:space="0" w:color="auto"/>
              <w:bottom w:val="single" w:sz="4" w:space="0" w:color="000000"/>
              <w:right w:val="none" w:sz="4" w:space="0" w:color="auto"/>
            </w:tcBorders>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202</w:t>
            </w:r>
            <w:r w:rsidRPr="00B61F2F">
              <w:rPr>
                <w:rFonts w:ascii="Times New Roman" w:hAnsi="Times New Roman" w:cs="Times New Roman"/>
                <w:sz w:val="20"/>
                <w:szCs w:val="20"/>
                <w:lang w:val="en-US"/>
              </w:rPr>
              <w:t>6</w:t>
            </w:r>
            <w:r w:rsidRPr="00B61F2F">
              <w:rPr>
                <w:rFonts w:ascii="Times New Roman" w:hAnsi="Times New Roman" w:cs="Times New Roman"/>
                <w:sz w:val="20"/>
                <w:szCs w:val="20"/>
              </w:rPr>
              <w:t xml:space="preserve"> год</w:t>
            </w:r>
          </w:p>
        </w:tc>
        <w:tc>
          <w:tcPr>
            <w:tcW w:w="1249" w:type="dxa"/>
            <w:tcBorders>
              <w:top w:val="single" w:sz="4" w:space="0" w:color="000000"/>
              <w:left w:val="single" w:sz="4" w:space="0" w:color="000000"/>
              <w:bottom w:val="single" w:sz="4" w:space="0" w:color="000000"/>
              <w:right w:val="single" w:sz="4" w:space="0" w:color="000000"/>
            </w:tcBorders>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202</w:t>
            </w:r>
            <w:r w:rsidRPr="00B61F2F">
              <w:rPr>
                <w:rFonts w:ascii="Times New Roman" w:hAnsi="Times New Roman" w:cs="Times New Roman"/>
                <w:sz w:val="20"/>
                <w:szCs w:val="20"/>
                <w:lang w:val="en-US"/>
              </w:rPr>
              <w:t>7</w:t>
            </w:r>
            <w:r w:rsidRPr="00B61F2F">
              <w:rPr>
                <w:rFonts w:ascii="Times New Roman" w:hAnsi="Times New Roman" w:cs="Times New Roman"/>
                <w:sz w:val="20"/>
                <w:szCs w:val="20"/>
              </w:rPr>
              <w:t xml:space="preserve"> год</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администрация Венгеровского сельсовета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75072,03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48073,28</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53833,27</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ОБЩЕГОСУДАРСТВЕННЫЕ ВОПРОСЫ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11658,14</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9660,00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9640,00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02</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1279,86</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1 279,86</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1 279,86</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02</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1279,86</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1 279,86</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1 279,86</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Глава муниципального образования</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02</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99.0.00.02990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1279,86</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1 279,86</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1 279,86</w:t>
            </w:r>
          </w:p>
        </w:tc>
      </w:tr>
      <w:tr w:rsidR="00B61F2F" w:rsidRPr="00B61F2F" w:rsidTr="00D0091C">
        <w:trPr>
          <w:trHeight w:val="144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02</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99.0.00.02990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1279,86</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1 279,86</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1 279,86</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выплаты персоналу государственных (муниципальных) органов</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02</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99.0.00.02990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1279,86</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1279,86</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1279,86</w:t>
            </w:r>
          </w:p>
        </w:tc>
      </w:tr>
      <w:tr w:rsidR="00B61F2F" w:rsidRPr="00B61F2F" w:rsidTr="00D0091C">
        <w:trPr>
          <w:trHeight w:val="144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10358,10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8350,14</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8 350,14</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10358,10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8350,14</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8350,14</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Обеспечение деятельности местных администраций</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10358,00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8350,04</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8350,04</w:t>
            </w:r>
          </w:p>
        </w:tc>
      </w:tr>
      <w:tr w:rsidR="00B61F2F" w:rsidRPr="00B61F2F" w:rsidTr="00D0091C">
        <w:trPr>
          <w:trHeight w:val="144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6230,32</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6230,34</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6230,34</w:t>
            </w:r>
          </w:p>
        </w:tc>
      </w:tr>
      <w:tr w:rsidR="00B61F2F" w:rsidRPr="00B61F2F" w:rsidTr="00D0091C">
        <w:trPr>
          <w:trHeight w:val="585"/>
        </w:trPr>
        <w:tc>
          <w:tcPr>
            <w:tcW w:w="3647"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120</w:t>
            </w: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6230,32</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6 230,34</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6230,34</w:t>
            </w:r>
          </w:p>
        </w:tc>
      </w:tr>
      <w:tr w:rsidR="00B61F2F" w:rsidRPr="00B61F2F" w:rsidTr="00D0091C">
        <w:trPr>
          <w:trHeight w:val="585"/>
        </w:trPr>
        <w:tc>
          <w:tcPr>
            <w:tcW w:w="3647"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3123,28</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1156,70</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1156,70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3123,28</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1 156,70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1156,70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Межбюджетные трансферты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35,23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межбюджетные трансферты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35,23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бюджетные ассигнования</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969,16</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963,00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963,00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Уплата налогов, сборов и иных платежей</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99.0.00.04990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850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969,16</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963,00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963,00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Осуществление отдельных полномочий  по решению вопросов в сфере административных правонарушений</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99.0.00.70190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0,10</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99.0.00.70190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99.0.00.70190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Обеспечение деятельности органов финансового, финансово-бюджетного контроля</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99.0.00.06990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Межбюджетные трансферты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99.0.00.06990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межбюджетные трансферты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99.0.00.06990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Резервные фонды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0,18</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0,18</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10,00</w:t>
            </w:r>
          </w:p>
        </w:tc>
      </w:tr>
      <w:tr w:rsidR="00B61F2F" w:rsidRPr="00B61F2F" w:rsidTr="00D0091C">
        <w:trPr>
          <w:trHeight w:val="585"/>
        </w:trPr>
        <w:tc>
          <w:tcPr>
            <w:tcW w:w="3647"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Резервные фонды органов местного самоуправления</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11</w:t>
            </w: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99.0.00.70050</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0,18</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10,00</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lastRenderedPageBreak/>
              <w:t>Иные бюджетные ассигнования</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99.0.00.70050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0,18</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Резервные средства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99.0.00.70050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870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0,18</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10,00</w:t>
            </w:r>
          </w:p>
        </w:tc>
      </w:tr>
      <w:tr w:rsidR="00B61F2F" w:rsidRPr="00B61F2F" w:rsidTr="00D0091C">
        <w:trPr>
          <w:trHeight w:val="300"/>
        </w:trPr>
        <w:tc>
          <w:tcPr>
            <w:tcW w:w="3647"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НАЦИОНАЛЬНАЯ ОБОРОНА</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02</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496,40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522,45</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541,90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Мобилизационная и вневойсковая подготовка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02</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496,40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522,45</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541,90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02</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99.0.00.0000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496,40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522,45</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541,90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Реализация мероприятий на осуществление первичного воинского учета на территории, где отсутствует военные комиссариаты за счет средств федерального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02</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99.0.00.51180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496,40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522,45</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541,90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 казенными учреждениями, органами управления государственными внебюджетными фондами</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02</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99.0.00.51180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w:t>
            </w: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496,40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522,45</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541,90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Расходы на выплату персоналу государственных (муниципальных)</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02</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99.0.00.51180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120</w:t>
            </w: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496,40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522,45</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541,90</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НАЦИОНАЛЬНАЯ БЕЗОПАСНОСТЬ И ПРАВООХРАНИТЕЛЬНАЯ ДЕЯТЕЛЬНОСТЬ</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415,50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115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415,50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415,50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Мероприятия по предупреждению и ликвидации последствий чрезвычайных ситуаций природного и техногенного характера, гражданской обороны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99.0.00.18010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363,40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06</w:t>
            </w: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99.0.00.18010</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single" w:sz="4" w:space="0" w:color="auto"/>
              <w:left w:val="single" w:sz="4" w:space="0" w:color="000000"/>
              <w:bottom w:val="single" w:sz="4" w:space="0" w:color="000000"/>
              <w:right w:val="none" w:sz="4" w:space="0" w:color="auto"/>
            </w:tcBorders>
            <w:noWrap/>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Cs/>
                <w:sz w:val="20"/>
                <w:szCs w:val="20"/>
              </w:rPr>
              <w:t>363,40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99.0.00.18010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Cs/>
                <w:sz w:val="20"/>
                <w:szCs w:val="20"/>
              </w:rPr>
              <w:t>363,40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Расходы по обеспечению пожарной безопасности</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99.0.00.18020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52,10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99.0.00.18020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52,10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99.0.00.18020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52,10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НАЦИОНАЛЬНАЯ ЭКОНОМИКА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32107,61</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11224,00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15347,24</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Водное хозяйство</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8482,62</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single" w:sz="4" w:space="0" w:color="auto"/>
              <w:left w:val="single" w:sz="4" w:space="0" w:color="auto"/>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06</w:t>
            </w: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8482,62</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Мероприятия по реализации государственной программы Новосибирской области «Охрана окружающей среды» из областного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99.0.00.70860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8482,62</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99.0.00.70860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8482,62</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06</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99.0.00.70860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8482,62</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Дорожное хозяйство (дорожные фонды)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23623,99</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11224,00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15347,24</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23623,99</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11224,00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15347,24</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Расходы дорожного хозяйства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99.0.00.9Д020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10752,89</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4294,00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5926,16</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99.0.00.9Д020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10752,89</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4294,00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5926,16</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99.0.00.9Д020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10752,89</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4294,00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5926,16</w:t>
            </w:r>
          </w:p>
        </w:tc>
      </w:tr>
      <w:tr w:rsidR="00B61F2F" w:rsidRPr="00B61F2F" w:rsidTr="00D0091C">
        <w:trPr>
          <w:trHeight w:val="27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Реализация мероприятий по устойчивому функционированию автомобильных дорог местного значения и искусственных сооружений</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99.0.00.9Д160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12871,10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6930,00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9421,08</w:t>
            </w:r>
          </w:p>
        </w:tc>
      </w:tr>
      <w:tr w:rsidR="00B61F2F" w:rsidRPr="00B61F2F" w:rsidTr="00D0091C">
        <w:trPr>
          <w:trHeight w:val="27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99.0.00.9Д160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12871,10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6930,00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9421,08</w:t>
            </w:r>
          </w:p>
        </w:tc>
      </w:tr>
      <w:tr w:rsidR="00B61F2F" w:rsidRPr="00B61F2F" w:rsidTr="00D0091C">
        <w:trPr>
          <w:trHeight w:val="589"/>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99.0.00.9Д160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12871,10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6930,00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9421,08</w:t>
            </w:r>
          </w:p>
        </w:tc>
      </w:tr>
      <w:tr w:rsidR="00B61F2F" w:rsidRPr="00B61F2F" w:rsidTr="00D0091C">
        <w:trPr>
          <w:trHeight w:val="589"/>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lastRenderedPageBreak/>
              <w:t>Другие вопросы в области национальной экономики</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12</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Муниципальная программа «Развитие малого и среднего предпринимательства в Венгеровском районе Новосибирской области»</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12</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81.0.00.00000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Реализация мероприятий муниципальной программы «Развитие субъектов малого и среднего предпринимательства на территории Венгеровского сельсовета Венгеровского района Новосибирской области на 2025-2027 годы»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12</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81.0.00.27960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1,00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0,00</w:t>
            </w:r>
          </w:p>
        </w:tc>
      </w:tr>
      <w:tr w:rsidR="00B61F2F" w:rsidRPr="00B61F2F" w:rsidTr="00D0091C">
        <w:trPr>
          <w:trHeight w:val="317"/>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бюджетные ассигнования</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81.0.00.27960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870"/>
        </w:trPr>
        <w:tc>
          <w:tcPr>
            <w:tcW w:w="3647"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Субсидии юридическим лицам (кроме некоммерческих организаций), индивидуальным предпринимателем, физическим лицам – производителям товаров, работ и услуг</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04</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12</w:t>
            </w: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81.0.00.27960</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810</w:t>
            </w: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ЖИЛИЩНО-КОММУНАЛЬНОЕ ХОЗЯЙСТВО</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29170,28</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24506,00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25057,67</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Жилищное хозяйство</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79,03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79,03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Мероприятия в области жилищного хозяйства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99.0.00.20030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14,03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Закупка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99.0.00.20030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14,03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99.0.00.20030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14,03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r>
      <w:tr w:rsidR="00B61F2F" w:rsidRPr="00B61F2F" w:rsidTr="00D0091C">
        <w:trPr>
          <w:trHeight w:val="870"/>
        </w:trPr>
        <w:tc>
          <w:tcPr>
            <w:tcW w:w="3647"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Взносы на капитальный ремонт собственников помещений в многоквартирных домах</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99.0.00.95100</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65,00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бюджетные ассигнования</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99.0.00.95100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65,00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Уплата налогов, сборов и иных платежей</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99.0.00.95100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850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65,00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Благоустройство</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29091,25</w:t>
            </w:r>
          </w:p>
        </w:tc>
        <w:tc>
          <w:tcPr>
            <w:tcW w:w="1066" w:type="dxa"/>
            <w:tcBorders>
              <w:top w:val="none" w:sz="4" w:space="0" w:color="auto"/>
              <w:left w:val="single" w:sz="4" w:space="0" w:color="000000"/>
              <w:bottom w:val="single" w:sz="4" w:space="0" w:color="000000"/>
              <w:right w:val="none" w:sz="4" w:space="0" w:color="auto"/>
            </w:tcBorders>
            <w:noWrap/>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24506,00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25057,67</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29091,25</w:t>
            </w:r>
          </w:p>
        </w:tc>
        <w:tc>
          <w:tcPr>
            <w:tcW w:w="1066" w:type="dxa"/>
            <w:tcBorders>
              <w:top w:val="none" w:sz="4" w:space="0" w:color="auto"/>
              <w:left w:val="single" w:sz="4" w:space="0" w:color="000000"/>
              <w:bottom w:val="single" w:sz="4" w:space="0" w:color="000000"/>
              <w:right w:val="none" w:sz="4" w:space="0" w:color="auto"/>
            </w:tcBorders>
            <w:noWrap/>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b/>
                <w:bCs/>
                <w:sz w:val="20"/>
                <w:szCs w:val="20"/>
              </w:rPr>
              <w:t>24506,00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25057,67</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lastRenderedPageBreak/>
              <w:t>Уличное освещение</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6004,19</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5 000,00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5 000,00</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5608,20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5 000,00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5 000,00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5608,20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5 000,00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5 000,00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400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395,99</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81"/>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Бюджетные инвестиции</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410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395,99</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Организация и содержание мест захоронений</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99.0.00.00040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230,00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99.0.00.00040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230,00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99.0.00.00040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230,00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 xml:space="preserve">Расходы по благоустройству </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16352,30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13255,72</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14056,49</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16330,53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13255,72</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14056,49</w:t>
            </w:r>
          </w:p>
        </w:tc>
      </w:tr>
      <w:tr w:rsidR="00B61F2F" w:rsidRPr="00B61F2F" w:rsidTr="00D0091C">
        <w:trPr>
          <w:trHeight w:val="87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16330,53</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13255,72</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14056,49</w:t>
            </w:r>
          </w:p>
        </w:tc>
      </w:tr>
      <w:tr w:rsidR="00B61F2F" w:rsidRPr="00B61F2F" w:rsidTr="00D0091C">
        <w:trPr>
          <w:trHeight w:val="403"/>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бюджетные ассигнования</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21,78</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423"/>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Уплата налогов, сборов и иных платежей</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99.0.00.00050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850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21,78</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r>
      <w:tr w:rsidR="00B61F2F" w:rsidRPr="00B61F2F" w:rsidTr="00D0091C">
        <w:trPr>
          <w:trHeight w:val="423"/>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Формирование комфортной городской среды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99.0.</w:t>
            </w:r>
            <w:r w:rsidRPr="00B61F2F">
              <w:rPr>
                <w:rFonts w:ascii="Times New Roman" w:hAnsi="Times New Roman" w:cs="Times New Roman"/>
                <w:b/>
                <w:sz w:val="20"/>
                <w:szCs w:val="20"/>
                <w:lang w:val="en-US"/>
              </w:rPr>
              <w:t>F2</w:t>
            </w:r>
            <w:r w:rsidRPr="00B61F2F">
              <w:rPr>
                <w:rFonts w:ascii="Times New Roman" w:hAnsi="Times New Roman" w:cs="Times New Roman"/>
                <w:b/>
                <w:sz w:val="20"/>
                <w:szCs w:val="20"/>
              </w:rPr>
              <w:t>.00000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6504,75</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6250,28</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6001,18</w:t>
            </w:r>
          </w:p>
        </w:tc>
      </w:tr>
      <w:tr w:rsidR="00B61F2F" w:rsidRPr="00B61F2F" w:rsidTr="00D0091C">
        <w:trPr>
          <w:trHeight w:val="423"/>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sz w:val="20"/>
                <w:szCs w:val="20"/>
              </w:rPr>
            </w:pPr>
            <w:r w:rsidRPr="00B61F2F">
              <w:rPr>
                <w:rFonts w:ascii="Times New Roman" w:hAnsi="Times New Roman" w:cs="Times New Roman"/>
                <w:b/>
                <w:sz w:val="20"/>
                <w:szCs w:val="20"/>
              </w:rPr>
              <w:t>Реализация программ формирования современной городской среды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99.0.</w:t>
            </w:r>
            <w:r w:rsidRPr="00B61F2F">
              <w:rPr>
                <w:rFonts w:ascii="Times New Roman" w:hAnsi="Times New Roman" w:cs="Times New Roman"/>
                <w:b/>
                <w:sz w:val="20"/>
                <w:szCs w:val="20"/>
                <w:lang w:val="en-US"/>
              </w:rPr>
              <w:t>F2</w:t>
            </w:r>
            <w:r w:rsidRPr="00B61F2F">
              <w:rPr>
                <w:rFonts w:ascii="Times New Roman" w:hAnsi="Times New Roman" w:cs="Times New Roman"/>
                <w:b/>
                <w:sz w:val="20"/>
                <w:szCs w:val="20"/>
              </w:rPr>
              <w:t>.55550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6504,75</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6250,28</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sz w:val="20"/>
                <w:szCs w:val="20"/>
              </w:rPr>
            </w:pPr>
            <w:r w:rsidRPr="00B61F2F">
              <w:rPr>
                <w:rFonts w:ascii="Times New Roman" w:hAnsi="Times New Roman" w:cs="Times New Roman"/>
                <w:b/>
                <w:sz w:val="20"/>
                <w:szCs w:val="20"/>
              </w:rPr>
              <w:t>6001,18</w:t>
            </w:r>
          </w:p>
        </w:tc>
      </w:tr>
      <w:tr w:rsidR="00B61F2F" w:rsidRPr="00B61F2F" w:rsidTr="00D0091C">
        <w:trPr>
          <w:trHeight w:val="423"/>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w:t>
            </w:r>
            <w:r w:rsidRPr="00B61F2F">
              <w:rPr>
                <w:rFonts w:ascii="Times New Roman" w:hAnsi="Times New Roman" w:cs="Times New Roman"/>
                <w:sz w:val="20"/>
                <w:szCs w:val="20"/>
                <w:lang w:val="en-US"/>
              </w:rPr>
              <w:t>F2</w:t>
            </w:r>
            <w:r w:rsidRPr="00B61F2F">
              <w:rPr>
                <w:rFonts w:ascii="Times New Roman" w:hAnsi="Times New Roman" w:cs="Times New Roman"/>
                <w:sz w:val="20"/>
                <w:szCs w:val="20"/>
              </w:rPr>
              <w:t>.55550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6504,75</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6250,28</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6001,18</w:t>
            </w:r>
          </w:p>
        </w:tc>
      </w:tr>
      <w:tr w:rsidR="00B61F2F" w:rsidRPr="00B61F2F" w:rsidTr="00D0091C">
        <w:trPr>
          <w:trHeight w:val="423"/>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05</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03</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w:t>
            </w:r>
            <w:r w:rsidRPr="00B61F2F">
              <w:rPr>
                <w:rFonts w:ascii="Times New Roman" w:hAnsi="Times New Roman" w:cs="Times New Roman"/>
                <w:sz w:val="20"/>
                <w:szCs w:val="20"/>
                <w:lang w:val="en-US"/>
              </w:rPr>
              <w:t>F2</w:t>
            </w:r>
            <w:r w:rsidRPr="00B61F2F">
              <w:rPr>
                <w:rFonts w:ascii="Times New Roman" w:hAnsi="Times New Roman" w:cs="Times New Roman"/>
                <w:sz w:val="20"/>
                <w:szCs w:val="20"/>
              </w:rPr>
              <w:t>.55550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240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6504,75</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6250,28</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6001,18</w:t>
            </w:r>
          </w:p>
        </w:tc>
      </w:tr>
      <w:tr w:rsidR="00B61F2F" w:rsidRPr="00B61F2F" w:rsidTr="00D0091C">
        <w:trPr>
          <w:trHeight w:val="300"/>
        </w:trPr>
        <w:tc>
          <w:tcPr>
            <w:tcW w:w="3647"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СОЦИАЛЬНАЯ ПОЛИТИКА</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1 224,10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Пенсионное обеспечение</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1 224,10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lastRenderedPageBreak/>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1 224,10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Доплата к пенсии муниципальным  служащим</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10</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99.0.00.91010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1 224,10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1 300,00</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Социальное обеспечение и иные выплаты населению</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99.0.00.91010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1 224,10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1 300,00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1 300,00</w:t>
            </w:r>
          </w:p>
        </w:tc>
      </w:tr>
      <w:tr w:rsidR="00B61F2F" w:rsidRPr="00B61F2F" w:rsidTr="00D0091C">
        <w:trPr>
          <w:trHeight w:val="585"/>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sz w:val="20"/>
                <w:szCs w:val="20"/>
              </w:rPr>
              <w:t>Публичные нормативные социальные выплаты гражданам</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10</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01</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99.0.00.91010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310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1 224,10</w:t>
            </w:r>
          </w:p>
        </w:tc>
        <w:tc>
          <w:tcPr>
            <w:tcW w:w="106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1 300,00</w:t>
            </w:r>
          </w:p>
        </w:tc>
        <w:tc>
          <w:tcPr>
            <w:tcW w:w="1249"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1 300,00</w:t>
            </w:r>
          </w:p>
        </w:tc>
      </w:tr>
      <w:tr w:rsidR="00B61F2F" w:rsidRPr="00B61F2F" w:rsidTr="00D0091C">
        <w:trPr>
          <w:trHeight w:val="300"/>
        </w:trPr>
        <w:tc>
          <w:tcPr>
            <w:tcW w:w="3647" w:type="dxa"/>
            <w:tcBorders>
              <w:top w:val="singl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Условно утвержденные расходы</w:t>
            </w:r>
          </w:p>
        </w:tc>
        <w:tc>
          <w:tcPr>
            <w:tcW w:w="787"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523"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Условно утвержденные расходы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Непрограммные расходы местного бюджета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99.0.00.00000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Условно утвержденные расходы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99.9.00.00000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Условно утвержденные расходы района</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99.9.00.99990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0,00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860,83</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1946,46</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bCs/>
                <w:sz w:val="20"/>
                <w:szCs w:val="20"/>
              </w:rPr>
              <w:t>Условно утвержденные расходы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99.9.00.99990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900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860,83</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1946,46</w:t>
            </w:r>
          </w:p>
        </w:tc>
      </w:tr>
      <w:tr w:rsidR="00B61F2F" w:rsidRPr="00B61F2F" w:rsidTr="00D0091C">
        <w:trPr>
          <w:trHeight w:val="300"/>
        </w:trPr>
        <w:tc>
          <w:tcPr>
            <w:tcW w:w="3647" w:type="dxa"/>
            <w:tcBorders>
              <w:top w:val="none" w:sz="4" w:space="0" w:color="auto"/>
              <w:left w:val="single" w:sz="4" w:space="0" w:color="000000"/>
              <w:bottom w:val="single" w:sz="4" w:space="0" w:color="000000"/>
              <w:right w:val="none" w:sz="4" w:space="0" w:color="auto"/>
            </w:tcBorders>
          </w:tcPr>
          <w:p w:rsidR="00B61F2F" w:rsidRPr="00B61F2F" w:rsidRDefault="00B61F2F" w:rsidP="00D0091C">
            <w:pPr>
              <w:jc w:val="both"/>
              <w:rPr>
                <w:rFonts w:ascii="Times New Roman" w:hAnsi="Times New Roman" w:cs="Times New Roman"/>
                <w:sz w:val="20"/>
                <w:szCs w:val="20"/>
              </w:rPr>
            </w:pPr>
            <w:r w:rsidRPr="00B61F2F">
              <w:rPr>
                <w:rFonts w:ascii="Times New Roman" w:hAnsi="Times New Roman" w:cs="Times New Roman"/>
                <w:bCs/>
                <w:sz w:val="20"/>
                <w:szCs w:val="20"/>
              </w:rPr>
              <w:t>Условно утвержденные расходы</w:t>
            </w:r>
          </w:p>
        </w:tc>
        <w:tc>
          <w:tcPr>
            <w:tcW w:w="787"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260</w:t>
            </w:r>
          </w:p>
        </w:tc>
        <w:tc>
          <w:tcPr>
            <w:tcW w:w="588"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w:t>
            </w:r>
          </w:p>
        </w:tc>
        <w:tc>
          <w:tcPr>
            <w:tcW w:w="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w:t>
            </w:r>
          </w:p>
        </w:tc>
        <w:tc>
          <w:tcPr>
            <w:tcW w:w="1523"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99.9.00.99990</w:t>
            </w:r>
          </w:p>
        </w:tc>
        <w:tc>
          <w:tcPr>
            <w:tcW w:w="546" w:type="dxa"/>
            <w:tcBorders>
              <w:top w:val="non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990</w:t>
            </w:r>
          </w:p>
        </w:tc>
        <w:tc>
          <w:tcPr>
            <w:tcW w:w="1096" w:type="dxa"/>
            <w:tcBorders>
              <w:top w:val="non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sz w:val="20"/>
                <w:szCs w:val="20"/>
              </w:rPr>
            </w:pPr>
            <w:r w:rsidRPr="00B61F2F">
              <w:rPr>
                <w:rFonts w:ascii="Times New Roman" w:hAnsi="Times New Roman" w:cs="Times New Roman"/>
                <w:sz w:val="20"/>
                <w:szCs w:val="20"/>
              </w:rPr>
              <w:t>0,00</w:t>
            </w:r>
          </w:p>
        </w:tc>
        <w:tc>
          <w:tcPr>
            <w:tcW w:w="1066" w:type="dxa"/>
            <w:tcBorders>
              <w:top w:val="single" w:sz="4" w:space="0" w:color="auto"/>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860,83</w:t>
            </w:r>
          </w:p>
        </w:tc>
        <w:tc>
          <w:tcPr>
            <w:tcW w:w="1249" w:type="dxa"/>
            <w:tcBorders>
              <w:top w:val="single" w:sz="4" w:space="0" w:color="auto"/>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1946,46</w:t>
            </w:r>
          </w:p>
        </w:tc>
      </w:tr>
      <w:tr w:rsidR="00B61F2F" w:rsidRPr="00B61F2F" w:rsidTr="00D0091C">
        <w:trPr>
          <w:trHeight w:val="255"/>
        </w:trPr>
        <w:tc>
          <w:tcPr>
            <w:tcW w:w="3647" w:type="dxa"/>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jc w:val="both"/>
              <w:rPr>
                <w:rFonts w:ascii="Times New Roman" w:hAnsi="Times New Roman" w:cs="Times New Roman"/>
                <w:b/>
                <w:bCs/>
                <w:sz w:val="20"/>
                <w:szCs w:val="20"/>
              </w:rPr>
            </w:pPr>
            <w:r w:rsidRPr="00B61F2F">
              <w:rPr>
                <w:rFonts w:ascii="Times New Roman" w:hAnsi="Times New Roman" w:cs="Times New Roman"/>
                <w:b/>
                <w:bCs/>
                <w:sz w:val="20"/>
                <w:szCs w:val="20"/>
              </w:rPr>
              <w:t>Итого расходов</w:t>
            </w:r>
          </w:p>
        </w:tc>
        <w:tc>
          <w:tcPr>
            <w:tcW w:w="787" w:type="dxa"/>
            <w:tcBorders>
              <w:top w:val="single" w:sz="4" w:space="0" w:color="000000"/>
              <w:left w:val="none" w:sz="4" w:space="0" w:color="auto"/>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88" w:type="dxa"/>
            <w:tcBorders>
              <w:top w:val="single" w:sz="4" w:space="0" w:color="000000"/>
              <w:left w:val="none" w:sz="4" w:space="0" w:color="auto"/>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23" w:type="dxa"/>
            <w:tcBorders>
              <w:top w:val="single" w:sz="4" w:space="0" w:color="000000"/>
              <w:left w:val="none" w:sz="4" w:space="0" w:color="auto"/>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523" w:type="dxa"/>
            <w:tcBorders>
              <w:top w:val="single" w:sz="4" w:space="0" w:color="000000"/>
              <w:left w:val="none" w:sz="4" w:space="0" w:color="auto"/>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546" w:type="dxa"/>
            <w:tcBorders>
              <w:top w:val="single" w:sz="4" w:space="0" w:color="000000"/>
              <w:left w:val="none" w:sz="4" w:space="0" w:color="auto"/>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 </w:t>
            </w:r>
          </w:p>
        </w:tc>
        <w:tc>
          <w:tcPr>
            <w:tcW w:w="1096" w:type="dxa"/>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75072,03</w:t>
            </w:r>
          </w:p>
        </w:tc>
        <w:tc>
          <w:tcPr>
            <w:tcW w:w="1066" w:type="dxa"/>
            <w:tcBorders>
              <w:top w:val="single" w:sz="4" w:space="0" w:color="000000"/>
              <w:left w:val="single" w:sz="4" w:space="0" w:color="000000"/>
              <w:bottom w:val="single" w:sz="4" w:space="0" w:color="000000"/>
              <w:right w:val="none" w:sz="4" w:space="0" w:color="auto"/>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48073,28</w:t>
            </w:r>
          </w:p>
        </w:tc>
        <w:tc>
          <w:tcPr>
            <w:tcW w:w="1249" w:type="dxa"/>
            <w:tcBorders>
              <w:top w:val="single" w:sz="4" w:space="0" w:color="000000"/>
              <w:left w:val="single" w:sz="4" w:space="0" w:color="000000"/>
              <w:bottom w:val="single" w:sz="4" w:space="0" w:color="000000"/>
              <w:right w:val="single" w:sz="4" w:space="0" w:color="000000"/>
            </w:tcBorders>
            <w:noWrap/>
            <w:vAlign w:val="center"/>
          </w:tcPr>
          <w:p w:rsidR="00B61F2F" w:rsidRPr="00B61F2F" w:rsidRDefault="00B61F2F" w:rsidP="00D0091C">
            <w:pPr>
              <w:rPr>
                <w:rFonts w:ascii="Times New Roman" w:hAnsi="Times New Roman" w:cs="Times New Roman"/>
                <w:b/>
                <w:bCs/>
                <w:sz w:val="20"/>
                <w:szCs w:val="20"/>
              </w:rPr>
            </w:pPr>
            <w:r w:rsidRPr="00B61F2F">
              <w:rPr>
                <w:rFonts w:ascii="Times New Roman" w:hAnsi="Times New Roman" w:cs="Times New Roman"/>
                <w:b/>
                <w:bCs/>
                <w:sz w:val="20"/>
                <w:szCs w:val="20"/>
              </w:rPr>
              <w:t>53833,27</w:t>
            </w:r>
          </w:p>
        </w:tc>
      </w:tr>
    </w:tbl>
    <w:p w:rsidR="00B61F2F" w:rsidRPr="00B61F2F" w:rsidRDefault="00B61F2F" w:rsidP="00B61F2F">
      <w:pPr>
        <w:jc w:val="right"/>
        <w:rPr>
          <w:rFonts w:ascii="Times New Roman" w:hAnsi="Times New Roman" w:cs="Times New Roman"/>
          <w:sz w:val="20"/>
          <w:szCs w:val="20"/>
        </w:rPr>
      </w:pPr>
    </w:p>
    <w:p w:rsidR="00B61F2F" w:rsidRPr="00B61F2F" w:rsidRDefault="00B61F2F" w:rsidP="00B61F2F">
      <w:pPr>
        <w:rPr>
          <w:rFonts w:ascii="Times New Roman" w:hAnsi="Times New Roman" w:cs="Times New Roman"/>
          <w:sz w:val="20"/>
          <w:szCs w:val="20"/>
        </w:rPr>
      </w:pPr>
      <w:r w:rsidRPr="00B61F2F">
        <w:rPr>
          <w:rFonts w:ascii="Times New Roman" w:hAnsi="Times New Roman" w:cs="Times New Roman"/>
          <w:sz w:val="20"/>
          <w:szCs w:val="20"/>
        </w:rPr>
        <w:br w:type="page"/>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lastRenderedPageBreak/>
        <w:t>Приложение №7к решению № 1</w:t>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t>Совета депутатов Венгеровского сельсовета</w:t>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t>Венгеровского района Новосибирской области</w:t>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t>от 26.12.2024 № 3 «О бюджете Венгеровского сельсовета</w:t>
      </w:r>
    </w:p>
    <w:p w:rsidR="00B61F2F" w:rsidRPr="00B61F2F" w:rsidRDefault="00B61F2F" w:rsidP="00B61F2F">
      <w:pPr>
        <w:spacing w:after="0" w:line="240" w:lineRule="auto"/>
        <w:jc w:val="right"/>
        <w:rPr>
          <w:rFonts w:ascii="Times New Roman" w:hAnsi="Times New Roman" w:cs="Times New Roman"/>
          <w:bCs/>
          <w:sz w:val="20"/>
          <w:szCs w:val="20"/>
        </w:rPr>
      </w:pPr>
      <w:r w:rsidRPr="00B61F2F">
        <w:rPr>
          <w:rFonts w:ascii="Times New Roman" w:hAnsi="Times New Roman" w:cs="Times New Roman"/>
          <w:bCs/>
          <w:sz w:val="20"/>
          <w:szCs w:val="20"/>
        </w:rPr>
        <w:t>Венгеровского района Новосибирской области</w:t>
      </w:r>
    </w:p>
    <w:p w:rsidR="00B61F2F" w:rsidRPr="00B61F2F" w:rsidRDefault="00B61F2F" w:rsidP="00B61F2F">
      <w:pPr>
        <w:spacing w:after="0" w:line="240" w:lineRule="auto"/>
        <w:jc w:val="right"/>
        <w:rPr>
          <w:rFonts w:ascii="Times New Roman" w:hAnsi="Times New Roman" w:cs="Times New Roman"/>
          <w:bCs/>
          <w:sz w:val="20"/>
          <w:szCs w:val="20"/>
        </w:rPr>
      </w:pPr>
      <w:r w:rsidRPr="00B61F2F">
        <w:rPr>
          <w:rFonts w:ascii="Times New Roman" w:hAnsi="Times New Roman" w:cs="Times New Roman"/>
          <w:bCs/>
          <w:sz w:val="20"/>
          <w:szCs w:val="20"/>
        </w:rPr>
        <w:t>на 2025 год и на плановый период 2026 и 2027 годов</w:t>
      </w:r>
    </w:p>
    <w:p w:rsidR="00B61F2F" w:rsidRPr="00B61F2F" w:rsidRDefault="00B61F2F" w:rsidP="00B61F2F">
      <w:pPr>
        <w:jc w:val="center"/>
        <w:rPr>
          <w:rFonts w:ascii="Times New Roman" w:hAnsi="Times New Roman" w:cs="Times New Roman"/>
          <w:bCs/>
          <w:sz w:val="20"/>
          <w:szCs w:val="20"/>
        </w:rPr>
      </w:pPr>
    </w:p>
    <w:p w:rsidR="00B61F2F" w:rsidRPr="00B61F2F" w:rsidRDefault="00B61F2F" w:rsidP="00B61F2F">
      <w:pPr>
        <w:jc w:val="center"/>
        <w:rPr>
          <w:rFonts w:ascii="Times New Roman" w:hAnsi="Times New Roman" w:cs="Times New Roman"/>
          <w:b/>
          <w:bCs/>
          <w:sz w:val="20"/>
          <w:szCs w:val="20"/>
        </w:rPr>
      </w:pPr>
      <w:bookmarkStart w:id="5" w:name="_Hlk165038226"/>
      <w:r w:rsidRPr="00B61F2F">
        <w:rPr>
          <w:rFonts w:ascii="Times New Roman" w:hAnsi="Times New Roman" w:cs="Times New Roman"/>
          <w:b/>
          <w:bCs/>
          <w:sz w:val="20"/>
          <w:szCs w:val="20"/>
        </w:rPr>
        <w:t>Источники финансирования дефицита бюджета Венгеровского сельсовета Венгеровского района Новосибирской области на 2025 год и плановый период 2026 и 2027 годов</w:t>
      </w:r>
    </w:p>
    <w:bookmarkEnd w:id="5"/>
    <w:p w:rsidR="00B61F2F" w:rsidRPr="00B61F2F" w:rsidRDefault="00B61F2F" w:rsidP="00B61F2F">
      <w:pPr>
        <w:jc w:val="right"/>
        <w:rPr>
          <w:rFonts w:ascii="Times New Roman" w:hAnsi="Times New Roman" w:cs="Times New Roman"/>
          <w:bCs/>
          <w:sz w:val="20"/>
          <w:szCs w:val="20"/>
        </w:rPr>
      </w:pPr>
      <w:r w:rsidRPr="00B61F2F">
        <w:rPr>
          <w:rFonts w:ascii="Times New Roman" w:hAnsi="Times New Roman" w:cs="Times New Roman"/>
          <w:bCs/>
          <w:sz w:val="20"/>
          <w:szCs w:val="20"/>
        </w:rPr>
        <w:t>Тыс.руб.</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3118"/>
        <w:gridCol w:w="1560"/>
        <w:gridCol w:w="1417"/>
        <w:gridCol w:w="1418"/>
      </w:tblGrid>
      <w:tr w:rsidR="00B61F2F" w:rsidRPr="00B61F2F" w:rsidTr="00D0091C">
        <w:trPr>
          <w:trHeight w:val="2291"/>
        </w:trPr>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КОД</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202</w:t>
            </w:r>
            <w:r w:rsidRPr="00B61F2F">
              <w:rPr>
                <w:rFonts w:ascii="Times New Roman" w:hAnsi="Times New Roman" w:cs="Times New Roman"/>
                <w:bCs/>
                <w:sz w:val="20"/>
                <w:szCs w:val="20"/>
                <w:lang w:val="en-US"/>
              </w:rPr>
              <w:t xml:space="preserve">5 </w:t>
            </w:r>
            <w:r w:rsidRPr="00B61F2F">
              <w:rPr>
                <w:rFonts w:ascii="Times New Roman" w:hAnsi="Times New Roman" w:cs="Times New Roman"/>
                <w:bCs/>
                <w:sz w:val="20"/>
                <w:szCs w:val="20"/>
              </w:rPr>
              <w:t>год</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202</w:t>
            </w:r>
            <w:r w:rsidRPr="00B61F2F">
              <w:rPr>
                <w:rFonts w:ascii="Times New Roman" w:hAnsi="Times New Roman" w:cs="Times New Roman"/>
                <w:bCs/>
                <w:sz w:val="20"/>
                <w:szCs w:val="20"/>
                <w:lang w:val="en-US"/>
              </w:rPr>
              <w:t>6</w:t>
            </w:r>
            <w:r w:rsidRPr="00B61F2F">
              <w:rPr>
                <w:rFonts w:ascii="Times New Roman" w:hAnsi="Times New Roman" w:cs="Times New Roman"/>
                <w:bCs/>
                <w:sz w:val="20"/>
                <w:szCs w:val="20"/>
              </w:rPr>
              <w:t xml:space="preserve"> год</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202</w:t>
            </w:r>
            <w:r w:rsidRPr="00B61F2F">
              <w:rPr>
                <w:rFonts w:ascii="Times New Roman" w:hAnsi="Times New Roman" w:cs="Times New Roman"/>
                <w:bCs/>
                <w:sz w:val="20"/>
                <w:szCs w:val="20"/>
                <w:lang w:val="en-US"/>
              </w:rPr>
              <w:t>7</w:t>
            </w:r>
            <w:r w:rsidRPr="00B61F2F">
              <w:rPr>
                <w:rFonts w:ascii="Times New Roman" w:hAnsi="Times New Roman" w:cs="Times New Roman"/>
                <w:bCs/>
                <w:sz w:val="20"/>
                <w:szCs w:val="20"/>
              </w:rPr>
              <w:t xml:space="preserve"> год</w:t>
            </w:r>
          </w:p>
        </w:tc>
      </w:tr>
      <w:tr w:rsidR="00B61F2F" w:rsidRPr="00B61F2F" w:rsidTr="00D0091C">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01 05 00 00 00 0000 000</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Изменение остатков средств на счетах по учету средств бюджета</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8290,00</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0,00</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0,00</w:t>
            </w:r>
          </w:p>
        </w:tc>
      </w:tr>
      <w:tr w:rsidR="00B61F2F" w:rsidRPr="00B61F2F" w:rsidTr="00D0091C">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01 05 00 00 00 0000 500</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Увеличение остатков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-66782,03</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-48073,27</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-53833,27</w:t>
            </w:r>
          </w:p>
        </w:tc>
      </w:tr>
      <w:tr w:rsidR="00B61F2F" w:rsidRPr="00B61F2F" w:rsidTr="00D0091C">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01 05 02 00 00 0000 500</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Увеличение прочих остатков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bCs/>
                <w:sz w:val="20"/>
                <w:szCs w:val="20"/>
              </w:rPr>
              <w:t>-66782,03</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-48073,27</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-53833,27</w:t>
            </w:r>
          </w:p>
        </w:tc>
      </w:tr>
      <w:tr w:rsidR="00B61F2F" w:rsidRPr="00B61F2F" w:rsidTr="00D0091C">
        <w:trPr>
          <w:trHeight w:val="861"/>
        </w:trPr>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01 05 02 01 00 0000 510</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Увеличение прочих остатков денежных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bCs/>
                <w:sz w:val="20"/>
                <w:szCs w:val="20"/>
              </w:rPr>
              <w:t>-66782,03</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-48073,27</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-53833,27</w:t>
            </w:r>
          </w:p>
        </w:tc>
      </w:tr>
      <w:tr w:rsidR="00B61F2F" w:rsidRPr="00B61F2F" w:rsidTr="00D0091C">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01 05 02 01 05 0000 510</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 xml:space="preserve">Увеличение прочих остатков денежных средств бюджетов поселений </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bCs/>
                <w:sz w:val="20"/>
                <w:szCs w:val="20"/>
              </w:rPr>
              <w:t>-66782,03</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-48073,27</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rPr>
                <w:rFonts w:ascii="Times New Roman" w:hAnsi="Times New Roman" w:cs="Times New Roman"/>
                <w:bCs/>
                <w:sz w:val="20"/>
                <w:szCs w:val="20"/>
              </w:rPr>
            </w:pPr>
            <w:r w:rsidRPr="00B61F2F">
              <w:rPr>
                <w:rFonts w:ascii="Times New Roman" w:hAnsi="Times New Roman" w:cs="Times New Roman"/>
                <w:bCs/>
                <w:sz w:val="20"/>
                <w:szCs w:val="20"/>
              </w:rPr>
              <w:t>-53833,27</w:t>
            </w:r>
          </w:p>
        </w:tc>
      </w:tr>
      <w:tr w:rsidR="00B61F2F" w:rsidRPr="00B61F2F" w:rsidTr="00D0091C">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01 05 00 00 00 0000 600</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Уменьшение остатков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sz w:val="20"/>
                <w:szCs w:val="20"/>
              </w:rPr>
              <w:t>75072,03</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48073,27</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53833,27</w:t>
            </w:r>
          </w:p>
        </w:tc>
      </w:tr>
      <w:tr w:rsidR="00B61F2F" w:rsidRPr="00B61F2F" w:rsidTr="00D0091C">
        <w:trPr>
          <w:trHeight w:val="527"/>
        </w:trPr>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01 05 02 00 00 0000 600</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Уменьшение прочих остатков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sz w:val="20"/>
                <w:szCs w:val="20"/>
              </w:rPr>
              <w:t>75072,03</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48073,27</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53833,27</w:t>
            </w:r>
          </w:p>
        </w:tc>
      </w:tr>
      <w:tr w:rsidR="00B61F2F" w:rsidRPr="00B61F2F" w:rsidTr="00D0091C">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01 05 02 01 00 0000 610</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Уменьшение прочих остатков денежных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sz w:val="20"/>
                <w:szCs w:val="20"/>
              </w:rPr>
              <w:t>75072,03</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48073,27</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53833,27</w:t>
            </w:r>
          </w:p>
        </w:tc>
      </w:tr>
      <w:tr w:rsidR="00B61F2F" w:rsidRPr="00B61F2F" w:rsidTr="00D0091C">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r w:rsidRPr="00B61F2F">
              <w:rPr>
                <w:rFonts w:ascii="Times New Roman" w:hAnsi="Times New Roman" w:cs="Times New Roman"/>
                <w:bCs/>
                <w:sz w:val="20"/>
                <w:szCs w:val="20"/>
              </w:rPr>
              <w:t>01 05 02 01 05 0000 610</w:t>
            </w: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Уменьшение прочих остатков денежных средств бюджетов поселений</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sz w:val="20"/>
                <w:szCs w:val="20"/>
              </w:rPr>
            </w:pPr>
            <w:r w:rsidRPr="00B61F2F">
              <w:rPr>
                <w:rFonts w:ascii="Times New Roman" w:hAnsi="Times New Roman" w:cs="Times New Roman"/>
                <w:sz w:val="20"/>
                <w:szCs w:val="20"/>
              </w:rPr>
              <w:t>75072,03</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48073,27</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53833,27</w:t>
            </w:r>
          </w:p>
        </w:tc>
      </w:tr>
      <w:tr w:rsidR="00B61F2F" w:rsidRPr="00B61F2F" w:rsidTr="00D0091C">
        <w:tc>
          <w:tcPr>
            <w:tcW w:w="26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right"/>
              <w:rPr>
                <w:rFonts w:ascii="Times New Roman" w:hAnsi="Times New Roman" w:cs="Times New Roman"/>
                <w:bCs/>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both"/>
              <w:rPr>
                <w:rFonts w:ascii="Times New Roman" w:hAnsi="Times New Roman" w:cs="Times New Roman"/>
                <w:bCs/>
                <w:sz w:val="20"/>
                <w:szCs w:val="20"/>
              </w:rPr>
            </w:pPr>
            <w:r w:rsidRPr="00B61F2F">
              <w:rPr>
                <w:rFonts w:ascii="Times New Roman" w:hAnsi="Times New Roman" w:cs="Times New Roman"/>
                <w:bCs/>
                <w:sz w:val="20"/>
                <w:szCs w:val="20"/>
              </w:rPr>
              <w:t>Источники финансирования дефицита Венгеровского сельсовета, всего</w:t>
            </w:r>
          </w:p>
        </w:tc>
        <w:tc>
          <w:tcPr>
            <w:tcW w:w="1560"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8290,00</w:t>
            </w:r>
          </w:p>
        </w:tc>
        <w:tc>
          <w:tcPr>
            <w:tcW w:w="1417"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0,00</w:t>
            </w:r>
          </w:p>
        </w:tc>
        <w:tc>
          <w:tcPr>
            <w:tcW w:w="1418" w:type="dxa"/>
            <w:tcBorders>
              <w:top w:val="single" w:sz="4" w:space="0" w:color="000000"/>
              <w:left w:val="single" w:sz="4" w:space="0" w:color="000000"/>
              <w:bottom w:val="single" w:sz="4" w:space="0" w:color="000000"/>
              <w:right w:val="single" w:sz="4" w:space="0" w:color="000000"/>
            </w:tcBorders>
          </w:tcPr>
          <w:p w:rsidR="00B61F2F" w:rsidRPr="00B61F2F" w:rsidRDefault="00B61F2F" w:rsidP="00D0091C">
            <w:pPr>
              <w:jc w:val="center"/>
              <w:rPr>
                <w:rFonts w:ascii="Times New Roman" w:hAnsi="Times New Roman" w:cs="Times New Roman"/>
                <w:bCs/>
                <w:sz w:val="20"/>
                <w:szCs w:val="20"/>
              </w:rPr>
            </w:pPr>
            <w:r w:rsidRPr="00B61F2F">
              <w:rPr>
                <w:rFonts w:ascii="Times New Roman" w:hAnsi="Times New Roman" w:cs="Times New Roman"/>
                <w:bCs/>
                <w:sz w:val="20"/>
                <w:szCs w:val="20"/>
              </w:rPr>
              <w:t>0,00</w:t>
            </w:r>
          </w:p>
        </w:tc>
      </w:tr>
    </w:tbl>
    <w:p w:rsidR="00B61F2F" w:rsidRPr="00B61F2F" w:rsidRDefault="00B61F2F" w:rsidP="00B61F2F">
      <w:pPr>
        <w:rPr>
          <w:rFonts w:ascii="Times New Roman" w:hAnsi="Times New Roman" w:cs="Times New Roman"/>
          <w:sz w:val="20"/>
          <w:szCs w:val="20"/>
        </w:rPr>
      </w:pPr>
    </w:p>
    <w:p w:rsidR="00B61F2F" w:rsidRPr="00B61F2F" w:rsidRDefault="00B61F2F" w:rsidP="00B61F2F">
      <w:pPr>
        <w:rPr>
          <w:rFonts w:ascii="Times New Roman" w:hAnsi="Times New Roman" w:cs="Times New Roman"/>
          <w:sz w:val="20"/>
          <w:szCs w:val="20"/>
        </w:rPr>
      </w:pPr>
      <w:r w:rsidRPr="00B61F2F">
        <w:rPr>
          <w:rFonts w:ascii="Times New Roman" w:hAnsi="Times New Roman" w:cs="Times New Roman"/>
          <w:sz w:val="20"/>
          <w:szCs w:val="20"/>
        </w:rPr>
        <w:br w:type="page"/>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lastRenderedPageBreak/>
        <w:t>Приложение №10к решению № 1</w:t>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t>Совета депутатов Венгеровского сельсовета</w:t>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t>Венгеровского района Новосибирской области</w:t>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t>от 26.12.2024 № 3 «О бюджете Венгеровского сельсовета</w:t>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t>Венгеровского района Новосибирской области</w:t>
      </w:r>
    </w:p>
    <w:p w:rsidR="00B61F2F" w:rsidRPr="00B61F2F" w:rsidRDefault="00B61F2F" w:rsidP="00B61F2F">
      <w:pPr>
        <w:spacing w:after="0" w:line="240" w:lineRule="auto"/>
        <w:jc w:val="right"/>
        <w:rPr>
          <w:rFonts w:ascii="Times New Roman" w:hAnsi="Times New Roman" w:cs="Times New Roman"/>
          <w:sz w:val="20"/>
          <w:szCs w:val="20"/>
        </w:rPr>
      </w:pPr>
      <w:r w:rsidRPr="00B61F2F">
        <w:rPr>
          <w:rFonts w:ascii="Times New Roman" w:hAnsi="Times New Roman" w:cs="Times New Roman"/>
          <w:sz w:val="20"/>
          <w:szCs w:val="20"/>
        </w:rPr>
        <w:t>на 2025 год и на плановый период 2026 и 2027 годов</w:t>
      </w:r>
    </w:p>
    <w:p w:rsidR="00B61F2F" w:rsidRPr="00B61F2F" w:rsidRDefault="00B61F2F" w:rsidP="00B61F2F">
      <w:pPr>
        <w:jc w:val="right"/>
        <w:rPr>
          <w:rFonts w:ascii="Times New Roman" w:hAnsi="Times New Roman" w:cs="Times New Roman"/>
          <w:sz w:val="20"/>
          <w:szCs w:val="20"/>
        </w:rPr>
      </w:pPr>
    </w:p>
    <w:p w:rsidR="00B61F2F" w:rsidRPr="00B61F2F" w:rsidRDefault="00B61F2F" w:rsidP="00B61F2F">
      <w:pPr>
        <w:jc w:val="center"/>
        <w:rPr>
          <w:rFonts w:ascii="Times New Roman" w:hAnsi="Times New Roman" w:cs="Times New Roman"/>
          <w:b/>
          <w:sz w:val="20"/>
          <w:szCs w:val="20"/>
        </w:rPr>
      </w:pPr>
      <w:r w:rsidRPr="00B61F2F">
        <w:rPr>
          <w:rFonts w:ascii="Times New Roman" w:hAnsi="Times New Roman" w:cs="Times New Roman"/>
          <w:b/>
          <w:sz w:val="20"/>
          <w:szCs w:val="20"/>
        </w:rPr>
        <w:t>Перечень муниципальных программ, предусмотренных к финансированию из бюджета Венгеровского сельсовета Венгеровского района Новосибирской области в 2025год и плановом периодом 2026 и 2027годов</w:t>
      </w:r>
    </w:p>
    <w:p w:rsidR="00B61F2F" w:rsidRPr="00B61F2F" w:rsidRDefault="00B61F2F" w:rsidP="00B61F2F">
      <w:pPr>
        <w:jc w:val="right"/>
        <w:rPr>
          <w:rFonts w:ascii="Times New Roman" w:hAnsi="Times New Roman" w:cs="Times New Roman"/>
          <w:sz w:val="20"/>
          <w:szCs w:val="20"/>
        </w:rPr>
      </w:pPr>
      <w:r w:rsidRPr="00B61F2F">
        <w:rPr>
          <w:rFonts w:ascii="Times New Roman" w:hAnsi="Times New Roman" w:cs="Times New Roman"/>
          <w:sz w:val="20"/>
          <w:szCs w:val="20"/>
        </w:rPr>
        <w:t>Тыс. Руб</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1366"/>
        <w:gridCol w:w="1756"/>
        <w:gridCol w:w="1756"/>
        <w:gridCol w:w="1756"/>
      </w:tblGrid>
      <w:tr w:rsidR="00B61F2F" w:rsidRPr="00B61F2F" w:rsidTr="00D0091C">
        <w:tc>
          <w:tcPr>
            <w:tcW w:w="3539" w:type="dxa"/>
          </w:tcPr>
          <w:p w:rsidR="00B61F2F" w:rsidRPr="00B61F2F" w:rsidRDefault="00B61F2F" w:rsidP="00D0091C">
            <w:pPr>
              <w:jc w:val="center"/>
            </w:pPr>
            <w:r w:rsidRPr="00B61F2F">
              <w:t>Наименование муниципальных программ</w:t>
            </w:r>
          </w:p>
        </w:tc>
        <w:tc>
          <w:tcPr>
            <w:tcW w:w="758" w:type="dxa"/>
          </w:tcPr>
          <w:p w:rsidR="00B61F2F" w:rsidRPr="00B61F2F" w:rsidRDefault="00B61F2F" w:rsidP="00D0091C">
            <w:pPr>
              <w:jc w:val="center"/>
            </w:pPr>
            <w:r w:rsidRPr="00B61F2F">
              <w:t>КЦСР</w:t>
            </w:r>
          </w:p>
        </w:tc>
        <w:tc>
          <w:tcPr>
            <w:tcW w:w="1966" w:type="dxa"/>
          </w:tcPr>
          <w:p w:rsidR="00B61F2F" w:rsidRPr="00B61F2F" w:rsidRDefault="00B61F2F" w:rsidP="00D0091C">
            <w:pPr>
              <w:jc w:val="center"/>
            </w:pPr>
            <w:r w:rsidRPr="00B61F2F">
              <w:t>Сумма на 202</w:t>
            </w:r>
            <w:r w:rsidRPr="00B61F2F">
              <w:rPr>
                <w:lang w:val="en-US"/>
              </w:rPr>
              <w:t>5</w:t>
            </w:r>
            <w:r w:rsidRPr="00B61F2F">
              <w:t>г.</w:t>
            </w:r>
          </w:p>
        </w:tc>
        <w:tc>
          <w:tcPr>
            <w:tcW w:w="1966" w:type="dxa"/>
          </w:tcPr>
          <w:p w:rsidR="00B61F2F" w:rsidRPr="00B61F2F" w:rsidRDefault="00B61F2F" w:rsidP="00D0091C">
            <w:pPr>
              <w:jc w:val="center"/>
            </w:pPr>
            <w:r w:rsidRPr="00B61F2F">
              <w:t>Сумма на 202</w:t>
            </w:r>
            <w:r w:rsidRPr="00B61F2F">
              <w:rPr>
                <w:lang w:val="en-US"/>
              </w:rPr>
              <w:t>6</w:t>
            </w:r>
            <w:r w:rsidRPr="00B61F2F">
              <w:t>г.</w:t>
            </w:r>
          </w:p>
        </w:tc>
        <w:tc>
          <w:tcPr>
            <w:tcW w:w="1966" w:type="dxa"/>
          </w:tcPr>
          <w:p w:rsidR="00B61F2F" w:rsidRPr="00B61F2F" w:rsidRDefault="00B61F2F" w:rsidP="00D0091C">
            <w:pPr>
              <w:jc w:val="center"/>
            </w:pPr>
            <w:r w:rsidRPr="00B61F2F">
              <w:t>Сумма на 202</w:t>
            </w:r>
            <w:r w:rsidRPr="00B61F2F">
              <w:rPr>
                <w:lang w:val="en-US"/>
              </w:rPr>
              <w:t>7</w:t>
            </w:r>
            <w:r w:rsidRPr="00B61F2F">
              <w:t>г.</w:t>
            </w:r>
          </w:p>
        </w:tc>
      </w:tr>
      <w:tr w:rsidR="00B61F2F" w:rsidRPr="00B61F2F" w:rsidTr="00D0091C">
        <w:tc>
          <w:tcPr>
            <w:tcW w:w="3539" w:type="dxa"/>
          </w:tcPr>
          <w:p w:rsidR="00B61F2F" w:rsidRPr="00B61F2F" w:rsidRDefault="00B61F2F" w:rsidP="00D0091C">
            <w:pPr>
              <w:jc w:val="center"/>
            </w:pPr>
            <w:r w:rsidRPr="00B61F2F">
              <w:t>1</w:t>
            </w:r>
          </w:p>
        </w:tc>
        <w:tc>
          <w:tcPr>
            <w:tcW w:w="758" w:type="dxa"/>
          </w:tcPr>
          <w:p w:rsidR="00B61F2F" w:rsidRPr="00B61F2F" w:rsidRDefault="00B61F2F" w:rsidP="00D0091C">
            <w:pPr>
              <w:jc w:val="center"/>
            </w:pPr>
            <w:r w:rsidRPr="00B61F2F">
              <w:t>2</w:t>
            </w:r>
          </w:p>
        </w:tc>
        <w:tc>
          <w:tcPr>
            <w:tcW w:w="1966" w:type="dxa"/>
          </w:tcPr>
          <w:p w:rsidR="00B61F2F" w:rsidRPr="00B61F2F" w:rsidRDefault="00B61F2F" w:rsidP="00D0091C">
            <w:pPr>
              <w:jc w:val="center"/>
            </w:pPr>
            <w:r w:rsidRPr="00B61F2F">
              <w:t>3</w:t>
            </w:r>
          </w:p>
        </w:tc>
        <w:tc>
          <w:tcPr>
            <w:tcW w:w="1966" w:type="dxa"/>
          </w:tcPr>
          <w:p w:rsidR="00B61F2F" w:rsidRPr="00B61F2F" w:rsidRDefault="00B61F2F" w:rsidP="00D0091C">
            <w:pPr>
              <w:jc w:val="center"/>
            </w:pPr>
            <w:r w:rsidRPr="00B61F2F">
              <w:t>4</w:t>
            </w:r>
          </w:p>
        </w:tc>
        <w:tc>
          <w:tcPr>
            <w:tcW w:w="1966" w:type="dxa"/>
          </w:tcPr>
          <w:p w:rsidR="00B61F2F" w:rsidRPr="00B61F2F" w:rsidRDefault="00B61F2F" w:rsidP="00D0091C">
            <w:pPr>
              <w:jc w:val="center"/>
            </w:pPr>
            <w:r w:rsidRPr="00B61F2F">
              <w:t>5</w:t>
            </w:r>
          </w:p>
        </w:tc>
      </w:tr>
      <w:tr w:rsidR="00B61F2F" w:rsidRPr="00B61F2F" w:rsidTr="00D0091C">
        <w:tc>
          <w:tcPr>
            <w:tcW w:w="3539" w:type="dxa"/>
          </w:tcPr>
          <w:p w:rsidR="00B61F2F" w:rsidRPr="00B61F2F" w:rsidRDefault="00B61F2F" w:rsidP="00D0091C">
            <w:pPr>
              <w:jc w:val="both"/>
            </w:pPr>
            <w:r w:rsidRPr="00B61F2F">
              <w:t>Муниципальная программа “Развития малого и среднего предпринимательства в Венгеровском районе Новосибирской области”</w:t>
            </w:r>
          </w:p>
        </w:tc>
        <w:tc>
          <w:tcPr>
            <w:tcW w:w="758" w:type="dxa"/>
          </w:tcPr>
          <w:p w:rsidR="00B61F2F" w:rsidRPr="00B61F2F" w:rsidRDefault="00B61F2F" w:rsidP="00D0091C">
            <w:pPr>
              <w:jc w:val="center"/>
            </w:pPr>
            <w:r w:rsidRPr="00B61F2F">
              <w:t>81.0.00.00000</w:t>
            </w:r>
          </w:p>
        </w:tc>
        <w:tc>
          <w:tcPr>
            <w:tcW w:w="1966" w:type="dxa"/>
          </w:tcPr>
          <w:p w:rsidR="00B61F2F" w:rsidRPr="00B61F2F" w:rsidRDefault="00B61F2F" w:rsidP="00D0091C">
            <w:pPr>
              <w:jc w:val="center"/>
            </w:pPr>
            <w:r w:rsidRPr="00B61F2F">
              <w:t>1,00</w:t>
            </w:r>
          </w:p>
        </w:tc>
        <w:tc>
          <w:tcPr>
            <w:tcW w:w="1966" w:type="dxa"/>
          </w:tcPr>
          <w:p w:rsidR="00B61F2F" w:rsidRPr="00B61F2F" w:rsidRDefault="00B61F2F" w:rsidP="00D0091C">
            <w:pPr>
              <w:jc w:val="center"/>
            </w:pPr>
            <w:r w:rsidRPr="00B61F2F">
              <w:t>0,00</w:t>
            </w:r>
          </w:p>
        </w:tc>
        <w:tc>
          <w:tcPr>
            <w:tcW w:w="1966" w:type="dxa"/>
          </w:tcPr>
          <w:p w:rsidR="00B61F2F" w:rsidRPr="00B61F2F" w:rsidRDefault="00B61F2F" w:rsidP="00D0091C">
            <w:pPr>
              <w:jc w:val="center"/>
            </w:pPr>
            <w:r w:rsidRPr="00B61F2F">
              <w:t>0,00</w:t>
            </w:r>
          </w:p>
        </w:tc>
      </w:tr>
      <w:tr w:rsidR="00B61F2F" w:rsidRPr="00B61F2F" w:rsidTr="00D0091C">
        <w:tc>
          <w:tcPr>
            <w:tcW w:w="3539" w:type="dxa"/>
          </w:tcPr>
          <w:p w:rsidR="00B61F2F" w:rsidRPr="00B61F2F" w:rsidRDefault="00B61F2F" w:rsidP="00D0091C">
            <w:pPr>
              <w:jc w:val="both"/>
            </w:pPr>
            <w:r w:rsidRPr="00B61F2F">
              <w:t>Реализация мероприятий муниципальной программы “Развитие субъектов малого и среднего предпринимательства на территории Венгеровского сельсовета Новосибирской области</w:t>
            </w:r>
          </w:p>
        </w:tc>
        <w:tc>
          <w:tcPr>
            <w:tcW w:w="758" w:type="dxa"/>
          </w:tcPr>
          <w:p w:rsidR="00B61F2F" w:rsidRPr="00B61F2F" w:rsidRDefault="00B61F2F" w:rsidP="00D0091C">
            <w:pPr>
              <w:jc w:val="center"/>
            </w:pPr>
            <w:r w:rsidRPr="00B61F2F">
              <w:t>81.0.00.27960</w:t>
            </w:r>
          </w:p>
        </w:tc>
        <w:tc>
          <w:tcPr>
            <w:tcW w:w="1966" w:type="dxa"/>
          </w:tcPr>
          <w:p w:rsidR="00B61F2F" w:rsidRPr="00B61F2F" w:rsidRDefault="00B61F2F" w:rsidP="00D0091C">
            <w:pPr>
              <w:jc w:val="center"/>
            </w:pPr>
            <w:r w:rsidRPr="00B61F2F">
              <w:t>1,00</w:t>
            </w:r>
          </w:p>
        </w:tc>
        <w:tc>
          <w:tcPr>
            <w:tcW w:w="1966" w:type="dxa"/>
          </w:tcPr>
          <w:p w:rsidR="00B61F2F" w:rsidRPr="00B61F2F" w:rsidRDefault="00B61F2F" w:rsidP="00D0091C">
            <w:pPr>
              <w:jc w:val="center"/>
            </w:pPr>
            <w:r w:rsidRPr="00B61F2F">
              <w:t>0,00</w:t>
            </w:r>
          </w:p>
        </w:tc>
        <w:tc>
          <w:tcPr>
            <w:tcW w:w="1966" w:type="dxa"/>
          </w:tcPr>
          <w:p w:rsidR="00B61F2F" w:rsidRPr="00B61F2F" w:rsidRDefault="00B61F2F" w:rsidP="00D0091C">
            <w:pPr>
              <w:jc w:val="center"/>
            </w:pPr>
            <w:r w:rsidRPr="00B61F2F">
              <w:t>0,00</w:t>
            </w:r>
          </w:p>
        </w:tc>
      </w:tr>
      <w:tr w:rsidR="00B61F2F" w:rsidRPr="00B61F2F" w:rsidTr="00D0091C">
        <w:tc>
          <w:tcPr>
            <w:tcW w:w="3539" w:type="dxa"/>
          </w:tcPr>
          <w:p w:rsidR="00B61F2F" w:rsidRPr="00B61F2F" w:rsidRDefault="00B61F2F" w:rsidP="00D0091C">
            <w:pPr>
              <w:jc w:val="center"/>
            </w:pPr>
            <w:r w:rsidRPr="00B61F2F">
              <w:t>Итого расходов</w:t>
            </w:r>
          </w:p>
        </w:tc>
        <w:tc>
          <w:tcPr>
            <w:tcW w:w="758" w:type="dxa"/>
          </w:tcPr>
          <w:p w:rsidR="00B61F2F" w:rsidRPr="00B61F2F" w:rsidRDefault="00B61F2F" w:rsidP="00D0091C">
            <w:pPr>
              <w:jc w:val="center"/>
            </w:pPr>
          </w:p>
        </w:tc>
        <w:tc>
          <w:tcPr>
            <w:tcW w:w="1966" w:type="dxa"/>
          </w:tcPr>
          <w:p w:rsidR="00B61F2F" w:rsidRPr="00B61F2F" w:rsidRDefault="00B61F2F" w:rsidP="00D0091C">
            <w:pPr>
              <w:jc w:val="center"/>
            </w:pPr>
            <w:r w:rsidRPr="00B61F2F">
              <w:t>1,00</w:t>
            </w:r>
          </w:p>
        </w:tc>
        <w:tc>
          <w:tcPr>
            <w:tcW w:w="1966" w:type="dxa"/>
          </w:tcPr>
          <w:p w:rsidR="00B61F2F" w:rsidRPr="00B61F2F" w:rsidRDefault="00B61F2F" w:rsidP="00D0091C">
            <w:pPr>
              <w:jc w:val="center"/>
            </w:pPr>
            <w:r w:rsidRPr="00B61F2F">
              <w:t>0.00</w:t>
            </w:r>
          </w:p>
        </w:tc>
        <w:tc>
          <w:tcPr>
            <w:tcW w:w="1966" w:type="dxa"/>
          </w:tcPr>
          <w:p w:rsidR="00B61F2F" w:rsidRPr="00B61F2F" w:rsidRDefault="00B61F2F" w:rsidP="00D0091C">
            <w:pPr>
              <w:jc w:val="center"/>
            </w:pPr>
            <w:r w:rsidRPr="00B61F2F">
              <w:t>0,00</w:t>
            </w:r>
          </w:p>
        </w:tc>
      </w:tr>
    </w:tbl>
    <w:p w:rsidR="00B61F2F" w:rsidRPr="00B61F2F" w:rsidRDefault="00B61F2F" w:rsidP="00B61F2F">
      <w:pPr>
        <w:rPr>
          <w:rFonts w:ascii="Times New Roman" w:hAnsi="Times New Roman" w:cs="Times New Roman"/>
          <w:sz w:val="20"/>
          <w:szCs w:val="20"/>
        </w:rPr>
      </w:pPr>
    </w:p>
    <w:p w:rsidR="003B750B" w:rsidRPr="003B750B" w:rsidRDefault="003B750B" w:rsidP="003B750B">
      <w:pPr>
        <w:spacing w:after="0" w:line="240" w:lineRule="auto"/>
        <w:jc w:val="center"/>
        <w:rPr>
          <w:rFonts w:ascii="Times New Roman" w:hAnsi="Times New Roman" w:cs="Times New Roman"/>
          <w:b/>
          <w:sz w:val="28"/>
          <w:szCs w:val="28"/>
        </w:rPr>
      </w:pPr>
      <w:r w:rsidRPr="003B750B">
        <w:rPr>
          <w:rFonts w:ascii="Times New Roman" w:hAnsi="Times New Roman" w:cs="Times New Roman"/>
          <w:b/>
          <w:sz w:val="28"/>
          <w:szCs w:val="28"/>
        </w:rPr>
        <w:t>СОВЕТ ДЕПУТАТОВ</w:t>
      </w:r>
    </w:p>
    <w:p w:rsidR="003B750B" w:rsidRPr="003B750B" w:rsidRDefault="003B750B" w:rsidP="003B750B">
      <w:pPr>
        <w:spacing w:after="0" w:line="240" w:lineRule="auto"/>
        <w:jc w:val="center"/>
        <w:rPr>
          <w:rFonts w:ascii="Times New Roman" w:hAnsi="Times New Roman" w:cs="Times New Roman"/>
          <w:b/>
          <w:sz w:val="28"/>
          <w:szCs w:val="28"/>
        </w:rPr>
      </w:pPr>
      <w:r w:rsidRPr="003B750B">
        <w:rPr>
          <w:rFonts w:ascii="Times New Roman" w:hAnsi="Times New Roman" w:cs="Times New Roman"/>
          <w:b/>
          <w:sz w:val="28"/>
          <w:szCs w:val="28"/>
        </w:rPr>
        <w:t>ВЕНГЕРОВСКОГО СЕЛЬСОВЕТА</w:t>
      </w:r>
    </w:p>
    <w:p w:rsidR="003B750B" w:rsidRPr="003B750B" w:rsidRDefault="003B750B" w:rsidP="003B750B">
      <w:pPr>
        <w:spacing w:after="0" w:line="240" w:lineRule="auto"/>
        <w:jc w:val="center"/>
        <w:rPr>
          <w:rFonts w:ascii="Times New Roman" w:hAnsi="Times New Roman" w:cs="Times New Roman"/>
          <w:b/>
          <w:sz w:val="28"/>
          <w:szCs w:val="28"/>
        </w:rPr>
      </w:pPr>
      <w:r w:rsidRPr="003B750B">
        <w:rPr>
          <w:rFonts w:ascii="Times New Roman" w:hAnsi="Times New Roman" w:cs="Times New Roman"/>
          <w:b/>
          <w:sz w:val="28"/>
          <w:szCs w:val="28"/>
        </w:rPr>
        <w:t>ВЕНГЕРОВСКОГО РАЙОНА НОВОСИБИРСКОЙ ОБЛАСТИ</w:t>
      </w:r>
    </w:p>
    <w:p w:rsidR="003B750B" w:rsidRDefault="003B750B" w:rsidP="003B750B">
      <w:pPr>
        <w:jc w:val="center"/>
        <w:rPr>
          <w:b/>
          <w:sz w:val="28"/>
          <w:szCs w:val="28"/>
        </w:rPr>
      </w:pPr>
      <w:r>
        <w:rPr>
          <w:b/>
          <w:sz w:val="28"/>
          <w:szCs w:val="28"/>
        </w:rPr>
        <w:t>шестого созыва</w:t>
      </w:r>
    </w:p>
    <w:p w:rsidR="003B750B" w:rsidRDefault="003B750B" w:rsidP="003B750B">
      <w:pPr>
        <w:jc w:val="center"/>
        <w:rPr>
          <w:b/>
          <w:sz w:val="28"/>
          <w:szCs w:val="28"/>
        </w:rPr>
      </w:pPr>
    </w:p>
    <w:p w:rsidR="003B750B" w:rsidRPr="003B750B" w:rsidRDefault="003B750B" w:rsidP="003B750B">
      <w:pPr>
        <w:spacing w:after="0" w:line="240" w:lineRule="auto"/>
        <w:jc w:val="center"/>
        <w:rPr>
          <w:rFonts w:ascii="Times New Roman" w:hAnsi="Times New Roman" w:cs="Times New Roman"/>
          <w:b/>
          <w:sz w:val="28"/>
          <w:szCs w:val="28"/>
        </w:rPr>
      </w:pPr>
      <w:r w:rsidRPr="003B750B">
        <w:rPr>
          <w:rFonts w:ascii="Times New Roman" w:hAnsi="Times New Roman" w:cs="Times New Roman"/>
          <w:b/>
          <w:sz w:val="28"/>
          <w:szCs w:val="28"/>
        </w:rPr>
        <w:t>Р Е Ш Е Н И Е</w:t>
      </w:r>
    </w:p>
    <w:p w:rsidR="003B750B" w:rsidRPr="003B750B" w:rsidRDefault="003B750B" w:rsidP="003B750B">
      <w:pPr>
        <w:spacing w:after="0" w:line="240" w:lineRule="auto"/>
        <w:jc w:val="center"/>
        <w:rPr>
          <w:rFonts w:ascii="Times New Roman" w:hAnsi="Times New Roman" w:cs="Times New Roman"/>
          <w:sz w:val="28"/>
          <w:szCs w:val="28"/>
        </w:rPr>
      </w:pPr>
      <w:r w:rsidRPr="003B750B">
        <w:rPr>
          <w:rFonts w:ascii="Times New Roman" w:hAnsi="Times New Roman" w:cs="Times New Roman"/>
          <w:sz w:val="28"/>
          <w:szCs w:val="28"/>
        </w:rPr>
        <w:t>/шестьдесят третья сессия/</w:t>
      </w:r>
    </w:p>
    <w:p w:rsidR="003B750B" w:rsidRPr="003B750B" w:rsidRDefault="003B750B" w:rsidP="003B750B">
      <w:pPr>
        <w:spacing w:after="0" w:line="240" w:lineRule="auto"/>
        <w:rPr>
          <w:rFonts w:ascii="Times New Roman" w:hAnsi="Times New Roman" w:cs="Times New Roman"/>
          <w:sz w:val="28"/>
          <w:szCs w:val="28"/>
        </w:rPr>
      </w:pPr>
      <w:r w:rsidRPr="003B750B">
        <w:rPr>
          <w:rFonts w:ascii="Times New Roman" w:hAnsi="Times New Roman" w:cs="Times New Roman"/>
          <w:sz w:val="28"/>
          <w:szCs w:val="28"/>
        </w:rPr>
        <w:t>от 30.05.2025г.                                                                                                              №1</w:t>
      </w:r>
    </w:p>
    <w:p w:rsidR="003B750B" w:rsidRPr="003B750B" w:rsidRDefault="003B750B" w:rsidP="003B750B">
      <w:pPr>
        <w:spacing w:after="0" w:line="240" w:lineRule="auto"/>
        <w:jc w:val="center"/>
        <w:rPr>
          <w:rFonts w:ascii="Times New Roman" w:hAnsi="Times New Roman" w:cs="Times New Roman"/>
          <w:sz w:val="28"/>
          <w:szCs w:val="28"/>
        </w:rPr>
      </w:pPr>
    </w:p>
    <w:p w:rsidR="003B750B" w:rsidRPr="003B750B" w:rsidRDefault="003B750B" w:rsidP="003B750B">
      <w:pPr>
        <w:spacing w:after="0" w:line="240" w:lineRule="auto"/>
        <w:ind w:firstLine="708"/>
        <w:jc w:val="both"/>
        <w:rPr>
          <w:rFonts w:ascii="Times New Roman" w:hAnsi="Times New Roman" w:cs="Times New Roman"/>
          <w:sz w:val="28"/>
          <w:szCs w:val="28"/>
        </w:rPr>
      </w:pPr>
      <w:r w:rsidRPr="003B750B">
        <w:rPr>
          <w:rFonts w:ascii="Times New Roman" w:hAnsi="Times New Roman" w:cs="Times New Roman"/>
          <w:sz w:val="28"/>
          <w:szCs w:val="28"/>
        </w:rPr>
        <w:t>О внесении изменений в Решение сессии Советов депутатов Венгеровского сельсовета Венгеровского района Новосибирской области № 3 от 26.12.2024 г. «О бюджете Венгеровского сельсовета Венгеровского района Новосибирской области на 2025 год и плановый период 2026 и 20276 годов».</w:t>
      </w:r>
    </w:p>
    <w:p w:rsidR="003B750B" w:rsidRPr="003B750B" w:rsidRDefault="003B750B" w:rsidP="003B750B">
      <w:pPr>
        <w:spacing w:after="0" w:line="240" w:lineRule="auto"/>
        <w:ind w:firstLine="708"/>
        <w:jc w:val="both"/>
        <w:rPr>
          <w:rFonts w:ascii="Times New Roman" w:hAnsi="Times New Roman" w:cs="Times New Roman"/>
          <w:color w:val="000000" w:themeColor="text1"/>
          <w:sz w:val="28"/>
          <w:szCs w:val="28"/>
        </w:rPr>
      </w:pPr>
      <w:r w:rsidRPr="003B750B">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Венгеровского сельсовета от 14.11.2019 № 2 «Об утверждении Положения «О   бюджетном процессе в Венгеровском сельсовете Венгеровского района </w:t>
      </w:r>
      <w:r w:rsidRPr="003B750B">
        <w:rPr>
          <w:rFonts w:ascii="Times New Roman" w:hAnsi="Times New Roman" w:cs="Times New Roman"/>
          <w:sz w:val="28"/>
          <w:szCs w:val="28"/>
        </w:rPr>
        <w:lastRenderedPageBreak/>
        <w:t>Новосибирской области</w:t>
      </w:r>
      <w:r w:rsidRPr="003B750B">
        <w:rPr>
          <w:rFonts w:ascii="Times New Roman" w:hAnsi="Times New Roman" w:cs="Times New Roman"/>
          <w:color w:val="000000" w:themeColor="text1"/>
          <w:sz w:val="28"/>
          <w:szCs w:val="28"/>
        </w:rPr>
        <w:t xml:space="preserve">» Совет депутатов Венгеровского сельсовета Венгеровского района Новосибирской области </w:t>
      </w:r>
    </w:p>
    <w:p w:rsidR="003B750B" w:rsidRPr="003B750B" w:rsidRDefault="003B750B" w:rsidP="003B750B">
      <w:pPr>
        <w:spacing w:after="0" w:line="240" w:lineRule="auto"/>
        <w:jc w:val="center"/>
        <w:rPr>
          <w:rFonts w:ascii="Times New Roman" w:hAnsi="Times New Roman" w:cs="Times New Roman"/>
          <w:color w:val="000000" w:themeColor="text1"/>
          <w:sz w:val="28"/>
          <w:szCs w:val="28"/>
        </w:rPr>
      </w:pPr>
      <w:r w:rsidRPr="003B750B">
        <w:rPr>
          <w:rFonts w:ascii="Times New Roman" w:hAnsi="Times New Roman" w:cs="Times New Roman"/>
          <w:color w:val="000000" w:themeColor="text1"/>
          <w:sz w:val="28"/>
          <w:szCs w:val="28"/>
        </w:rPr>
        <w:t>Решил:</w:t>
      </w:r>
    </w:p>
    <w:p w:rsidR="003B750B" w:rsidRPr="003B750B" w:rsidRDefault="003B750B" w:rsidP="003B750B">
      <w:pPr>
        <w:spacing w:after="0" w:line="240" w:lineRule="auto"/>
        <w:ind w:firstLine="708"/>
        <w:jc w:val="both"/>
        <w:rPr>
          <w:rFonts w:ascii="Times New Roman" w:hAnsi="Times New Roman" w:cs="Times New Roman"/>
          <w:sz w:val="28"/>
          <w:szCs w:val="28"/>
        </w:rPr>
      </w:pPr>
    </w:p>
    <w:p w:rsidR="003B750B" w:rsidRPr="003B750B" w:rsidRDefault="003B750B" w:rsidP="003B750B">
      <w:pPr>
        <w:spacing w:after="0" w:line="240" w:lineRule="auto"/>
        <w:ind w:firstLine="708"/>
        <w:jc w:val="both"/>
        <w:rPr>
          <w:rFonts w:ascii="Times New Roman" w:hAnsi="Times New Roman" w:cs="Times New Roman"/>
          <w:color w:val="FF0000"/>
          <w:sz w:val="28"/>
          <w:szCs w:val="28"/>
        </w:rPr>
      </w:pPr>
      <w:r w:rsidRPr="003B750B">
        <w:rPr>
          <w:rFonts w:ascii="Times New Roman" w:hAnsi="Times New Roman" w:cs="Times New Roman"/>
          <w:b/>
          <w:sz w:val="28"/>
          <w:szCs w:val="28"/>
        </w:rPr>
        <w:t>Статья 1.</w:t>
      </w:r>
      <w:r w:rsidRPr="003B750B">
        <w:rPr>
          <w:rFonts w:ascii="Times New Roman" w:hAnsi="Times New Roman" w:cs="Times New Roman"/>
          <w:sz w:val="28"/>
          <w:szCs w:val="28"/>
        </w:rPr>
        <w:t xml:space="preserve"> Внести в решение Совета депутатов Венгеровского сельсовета от 26.12.24 № 3 «О бюджете Венгеровского сельсовета Венгеровского района Новосибирской области на 2025 год и плановый период 2026 и 2027 годов» следующие изменения:</w:t>
      </w:r>
    </w:p>
    <w:p w:rsidR="003B750B" w:rsidRPr="003B750B" w:rsidRDefault="003B750B" w:rsidP="003B750B">
      <w:pPr>
        <w:numPr>
          <w:ilvl w:val="0"/>
          <w:numId w:val="32"/>
        </w:numPr>
        <w:spacing w:after="0" w:line="240" w:lineRule="auto"/>
        <w:jc w:val="both"/>
        <w:rPr>
          <w:rFonts w:ascii="Times New Roman" w:hAnsi="Times New Roman" w:cs="Times New Roman"/>
          <w:sz w:val="28"/>
          <w:szCs w:val="28"/>
        </w:rPr>
      </w:pPr>
      <w:r w:rsidRPr="003B750B">
        <w:rPr>
          <w:rFonts w:ascii="Times New Roman" w:hAnsi="Times New Roman" w:cs="Times New Roman"/>
          <w:sz w:val="28"/>
          <w:szCs w:val="28"/>
        </w:rPr>
        <w:t>в статье 1:</w:t>
      </w:r>
    </w:p>
    <w:p w:rsidR="003B750B" w:rsidRPr="003B750B" w:rsidRDefault="003B750B" w:rsidP="003B750B">
      <w:pPr>
        <w:spacing w:after="0" w:line="240" w:lineRule="auto"/>
        <w:ind w:left="852"/>
        <w:jc w:val="both"/>
        <w:rPr>
          <w:rFonts w:ascii="Times New Roman" w:hAnsi="Times New Roman" w:cs="Times New Roman"/>
          <w:sz w:val="28"/>
          <w:szCs w:val="28"/>
        </w:rPr>
      </w:pPr>
      <w:r w:rsidRPr="003B750B">
        <w:rPr>
          <w:rFonts w:ascii="Times New Roman" w:hAnsi="Times New Roman" w:cs="Times New Roman"/>
          <w:sz w:val="28"/>
          <w:szCs w:val="28"/>
        </w:rPr>
        <w:t>а) в части 1:</w:t>
      </w:r>
    </w:p>
    <w:p w:rsidR="003B750B" w:rsidRPr="003B750B" w:rsidRDefault="003B750B" w:rsidP="003B750B">
      <w:pPr>
        <w:spacing w:after="0" w:line="240" w:lineRule="auto"/>
        <w:ind w:firstLine="708"/>
        <w:jc w:val="both"/>
        <w:rPr>
          <w:rFonts w:ascii="Times New Roman" w:hAnsi="Times New Roman" w:cs="Times New Roman"/>
          <w:sz w:val="28"/>
          <w:szCs w:val="28"/>
        </w:rPr>
      </w:pPr>
      <w:r w:rsidRPr="003B750B">
        <w:rPr>
          <w:rFonts w:ascii="Times New Roman" w:hAnsi="Times New Roman" w:cs="Times New Roman"/>
          <w:sz w:val="28"/>
          <w:szCs w:val="28"/>
        </w:rPr>
        <w:t>в пункте 1 цифры «66782,03» заменить цифрами «60742,32», цифры «45892,63» заменить цифрами «39452,92», цифры «45892,63» заменить цифрами «39452,92».</w:t>
      </w:r>
    </w:p>
    <w:p w:rsidR="003B750B" w:rsidRPr="003B750B" w:rsidRDefault="003B750B" w:rsidP="003B750B">
      <w:pPr>
        <w:spacing w:after="0" w:line="240" w:lineRule="auto"/>
        <w:ind w:left="708" w:firstLine="708"/>
        <w:jc w:val="both"/>
        <w:rPr>
          <w:rFonts w:ascii="Times New Roman" w:hAnsi="Times New Roman" w:cs="Times New Roman"/>
          <w:sz w:val="28"/>
          <w:szCs w:val="28"/>
        </w:rPr>
      </w:pPr>
      <w:r w:rsidRPr="003B750B">
        <w:rPr>
          <w:rFonts w:ascii="Times New Roman" w:hAnsi="Times New Roman" w:cs="Times New Roman"/>
          <w:sz w:val="28"/>
          <w:szCs w:val="28"/>
        </w:rPr>
        <w:t>в пункте 2 цифры ««75072,03» заменить цифрами «69094,08»,</w:t>
      </w:r>
    </w:p>
    <w:p w:rsidR="003B750B" w:rsidRPr="003B750B" w:rsidRDefault="003B750B" w:rsidP="003B750B">
      <w:pPr>
        <w:spacing w:after="0" w:line="240" w:lineRule="auto"/>
        <w:ind w:left="708" w:firstLine="708"/>
        <w:jc w:val="both"/>
        <w:rPr>
          <w:rFonts w:ascii="Times New Roman" w:hAnsi="Times New Roman" w:cs="Times New Roman"/>
          <w:sz w:val="28"/>
          <w:szCs w:val="28"/>
        </w:rPr>
      </w:pPr>
      <w:r w:rsidRPr="003B750B">
        <w:rPr>
          <w:rFonts w:ascii="Times New Roman" w:hAnsi="Times New Roman" w:cs="Times New Roman"/>
          <w:sz w:val="28"/>
          <w:szCs w:val="28"/>
        </w:rPr>
        <w:t>в пункте 3 цифры «8290» заменить цифрами «8351,76».</w:t>
      </w:r>
    </w:p>
    <w:p w:rsidR="003B750B" w:rsidRPr="003B750B" w:rsidRDefault="003B750B" w:rsidP="003B750B">
      <w:pPr>
        <w:spacing w:after="0" w:line="240" w:lineRule="auto"/>
        <w:ind w:firstLine="708"/>
        <w:jc w:val="both"/>
        <w:rPr>
          <w:rFonts w:ascii="Times New Roman" w:hAnsi="Times New Roman" w:cs="Times New Roman"/>
          <w:sz w:val="28"/>
          <w:szCs w:val="28"/>
        </w:rPr>
      </w:pPr>
      <w:r w:rsidRPr="003B750B">
        <w:rPr>
          <w:rFonts w:ascii="Times New Roman" w:hAnsi="Times New Roman" w:cs="Times New Roman"/>
          <w:sz w:val="28"/>
          <w:szCs w:val="28"/>
        </w:rPr>
        <w:t>а) часть 1 изложить в следующей редакции:</w:t>
      </w:r>
    </w:p>
    <w:p w:rsidR="003B750B" w:rsidRPr="003B750B" w:rsidRDefault="003B750B" w:rsidP="003B750B">
      <w:pPr>
        <w:spacing w:after="0" w:line="240" w:lineRule="auto"/>
        <w:ind w:firstLine="708"/>
        <w:jc w:val="both"/>
        <w:rPr>
          <w:rFonts w:ascii="Times New Roman" w:hAnsi="Times New Roman" w:cs="Times New Roman"/>
          <w:sz w:val="28"/>
          <w:szCs w:val="28"/>
        </w:rPr>
      </w:pPr>
      <w:r w:rsidRPr="003B750B">
        <w:rPr>
          <w:rFonts w:ascii="Times New Roman" w:hAnsi="Times New Roman" w:cs="Times New Roman"/>
          <w:sz w:val="28"/>
          <w:szCs w:val="28"/>
        </w:rPr>
        <w:t>«1. приложение 2 «</w:t>
      </w:r>
      <w:r w:rsidRPr="003B750B">
        <w:rPr>
          <w:rFonts w:ascii="Times New Roman" w:hAnsi="Times New Roman" w:cs="Times New Roman"/>
          <w:bCs/>
          <w:sz w:val="28"/>
          <w:szCs w:val="28"/>
        </w:rPr>
        <w:t>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2025 год и плановый период 2026 и 2027 годов» изложить в прилагаемой редакции;</w:t>
      </w:r>
    </w:p>
    <w:p w:rsidR="003B750B" w:rsidRPr="003B750B" w:rsidRDefault="003B750B" w:rsidP="003B750B">
      <w:pPr>
        <w:spacing w:after="0" w:line="240" w:lineRule="auto"/>
        <w:ind w:firstLine="708"/>
        <w:jc w:val="both"/>
        <w:rPr>
          <w:rFonts w:ascii="Times New Roman" w:hAnsi="Times New Roman" w:cs="Times New Roman"/>
          <w:sz w:val="28"/>
          <w:szCs w:val="28"/>
        </w:rPr>
      </w:pPr>
      <w:r w:rsidRPr="003B750B">
        <w:rPr>
          <w:rFonts w:ascii="Times New Roman" w:hAnsi="Times New Roman" w:cs="Times New Roman"/>
          <w:sz w:val="28"/>
          <w:szCs w:val="28"/>
        </w:rPr>
        <w:t>2. приложение 3 «</w:t>
      </w:r>
      <w:r w:rsidRPr="003B750B">
        <w:rPr>
          <w:rFonts w:ascii="Times New Roman" w:hAnsi="Times New Roman" w:cs="Times New Roman"/>
          <w:bCs/>
          <w:sz w:val="28"/>
          <w:szCs w:val="28"/>
        </w:rPr>
        <w:t xml:space="preserve">Распределение бюджетных ассигнований бюджета Венгеровского сельсовета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изложить в прилагаемой редакции; </w:t>
      </w:r>
    </w:p>
    <w:p w:rsidR="003B750B" w:rsidRPr="003B750B" w:rsidRDefault="003B750B" w:rsidP="003B750B">
      <w:pPr>
        <w:spacing w:after="0" w:line="240" w:lineRule="auto"/>
        <w:ind w:firstLine="708"/>
        <w:jc w:val="both"/>
        <w:rPr>
          <w:rFonts w:ascii="Times New Roman" w:hAnsi="Times New Roman" w:cs="Times New Roman"/>
          <w:sz w:val="28"/>
          <w:szCs w:val="28"/>
        </w:rPr>
      </w:pPr>
      <w:r w:rsidRPr="003B750B">
        <w:rPr>
          <w:rFonts w:ascii="Times New Roman" w:hAnsi="Times New Roman" w:cs="Times New Roman"/>
          <w:sz w:val="28"/>
          <w:szCs w:val="28"/>
        </w:rPr>
        <w:t>3. приложение 4</w:t>
      </w:r>
      <w:r w:rsidRPr="003B750B">
        <w:rPr>
          <w:rFonts w:ascii="Times New Roman" w:hAnsi="Times New Roman" w:cs="Times New Roman"/>
          <w:bCs/>
          <w:sz w:val="28"/>
        </w:rPr>
        <w:t xml:space="preserve"> «</w:t>
      </w:r>
      <w:r w:rsidRPr="003B750B">
        <w:rPr>
          <w:rFonts w:ascii="Times New Roman" w:hAnsi="Times New Roman" w:cs="Times New Roman"/>
          <w:bCs/>
          <w:sz w:val="28"/>
          <w:szCs w:val="28"/>
        </w:rPr>
        <w:t>Ведомственная структура расходов бюджета Венгеровского сельсовета Венгеровского района Новосибирской области на 2025 год и плановый период 2026 и 2027 годов» изложить в новой редакции;</w:t>
      </w:r>
    </w:p>
    <w:p w:rsidR="003B750B" w:rsidRPr="003B750B" w:rsidRDefault="003B750B" w:rsidP="003B750B">
      <w:pPr>
        <w:spacing w:after="0" w:line="240" w:lineRule="auto"/>
        <w:ind w:firstLine="708"/>
        <w:jc w:val="both"/>
        <w:rPr>
          <w:rFonts w:ascii="Times New Roman" w:hAnsi="Times New Roman" w:cs="Times New Roman"/>
          <w:sz w:val="28"/>
          <w:szCs w:val="28"/>
        </w:rPr>
      </w:pPr>
      <w:r w:rsidRPr="003B750B">
        <w:rPr>
          <w:rFonts w:ascii="Times New Roman" w:hAnsi="Times New Roman" w:cs="Times New Roman"/>
          <w:sz w:val="28"/>
          <w:szCs w:val="28"/>
        </w:rPr>
        <w:t>4. приложение 7</w:t>
      </w:r>
      <w:r w:rsidRPr="003B750B">
        <w:rPr>
          <w:rFonts w:ascii="Times New Roman" w:hAnsi="Times New Roman" w:cs="Times New Roman"/>
          <w:bCs/>
          <w:sz w:val="28"/>
        </w:rPr>
        <w:t xml:space="preserve"> «</w:t>
      </w:r>
      <w:r w:rsidRPr="003B750B">
        <w:rPr>
          <w:rFonts w:ascii="Times New Roman" w:hAnsi="Times New Roman" w:cs="Times New Roman"/>
          <w:bCs/>
          <w:sz w:val="28"/>
          <w:szCs w:val="28"/>
        </w:rPr>
        <w:t>Источники финансирования дефицита бюджета Венгеровского сельсовета Венгеровского района Новосибирской области на 2025 год и плановый период 2026 и 2027 годов» изложить в прилагаемой редакции.</w:t>
      </w:r>
    </w:p>
    <w:p w:rsidR="003B750B" w:rsidRPr="003B750B" w:rsidRDefault="003B750B" w:rsidP="003B750B">
      <w:pPr>
        <w:spacing w:after="0" w:line="240" w:lineRule="auto"/>
        <w:ind w:firstLine="708"/>
        <w:jc w:val="center"/>
        <w:rPr>
          <w:rFonts w:ascii="Times New Roman" w:hAnsi="Times New Roman" w:cs="Times New Roman"/>
          <w:sz w:val="28"/>
          <w:szCs w:val="28"/>
        </w:rPr>
      </w:pPr>
    </w:p>
    <w:p w:rsidR="003B750B" w:rsidRPr="003B750B" w:rsidRDefault="003B750B" w:rsidP="003B750B">
      <w:pPr>
        <w:spacing w:after="0" w:line="240" w:lineRule="auto"/>
        <w:ind w:firstLine="708"/>
        <w:jc w:val="center"/>
        <w:rPr>
          <w:rFonts w:ascii="Times New Roman" w:hAnsi="Times New Roman" w:cs="Times New Roman"/>
          <w:b/>
          <w:sz w:val="28"/>
          <w:szCs w:val="28"/>
        </w:rPr>
      </w:pPr>
      <w:r w:rsidRPr="003B750B">
        <w:rPr>
          <w:rFonts w:ascii="Times New Roman" w:hAnsi="Times New Roman" w:cs="Times New Roman"/>
          <w:b/>
          <w:sz w:val="28"/>
          <w:szCs w:val="28"/>
        </w:rPr>
        <w:t>Статья 2. Вступление в силу настоящего Решения</w:t>
      </w:r>
    </w:p>
    <w:p w:rsidR="003B750B" w:rsidRPr="003B750B" w:rsidRDefault="003B750B" w:rsidP="003B750B">
      <w:pPr>
        <w:spacing w:after="0" w:line="240" w:lineRule="auto"/>
        <w:ind w:firstLine="708"/>
        <w:jc w:val="center"/>
        <w:rPr>
          <w:rFonts w:ascii="Times New Roman" w:hAnsi="Times New Roman" w:cs="Times New Roman"/>
          <w:b/>
          <w:sz w:val="28"/>
          <w:szCs w:val="28"/>
        </w:rPr>
      </w:pPr>
    </w:p>
    <w:p w:rsidR="003B750B" w:rsidRPr="003B750B" w:rsidRDefault="003B750B" w:rsidP="003B750B">
      <w:pPr>
        <w:spacing w:after="0" w:line="240" w:lineRule="auto"/>
        <w:ind w:firstLine="708"/>
        <w:jc w:val="both"/>
        <w:rPr>
          <w:rFonts w:ascii="Times New Roman" w:hAnsi="Times New Roman" w:cs="Times New Roman"/>
          <w:sz w:val="28"/>
          <w:szCs w:val="28"/>
        </w:rPr>
      </w:pPr>
      <w:r w:rsidRPr="003B750B">
        <w:rPr>
          <w:rFonts w:ascii="Times New Roman" w:hAnsi="Times New Roman" w:cs="Times New Roman"/>
          <w:sz w:val="28"/>
          <w:szCs w:val="28"/>
        </w:rPr>
        <w:t xml:space="preserve">Направить настоящее Решение Главе Венгеровского сельсовета Венгеровского района Новосибирской области для подписания, опубликования в газете «Вестник Венгеровского сельсовета Венгеровского района Новосибирской области» и размещения на официальном сайте администрации в сети «Интернет». </w:t>
      </w:r>
    </w:p>
    <w:p w:rsidR="003B750B" w:rsidRPr="003B750B" w:rsidRDefault="003B750B" w:rsidP="003B750B">
      <w:pPr>
        <w:spacing w:after="0" w:line="240" w:lineRule="auto"/>
        <w:ind w:firstLine="708"/>
        <w:jc w:val="both"/>
        <w:rPr>
          <w:rFonts w:ascii="Times New Roman" w:hAnsi="Times New Roman" w:cs="Times New Roman"/>
          <w:sz w:val="28"/>
          <w:szCs w:val="28"/>
        </w:rPr>
      </w:pPr>
      <w:r w:rsidRPr="003B750B">
        <w:rPr>
          <w:rFonts w:ascii="Times New Roman" w:hAnsi="Times New Roman" w:cs="Times New Roman"/>
          <w:sz w:val="28"/>
          <w:szCs w:val="28"/>
        </w:rPr>
        <w:t>Решение вступает в силу со дня, следующего за днем его официального опубликования в газете «Вестник Венгеровского сельсовета Венгеровского района Новосибирской области» и на официальном сайте администрации.</w:t>
      </w:r>
    </w:p>
    <w:p w:rsidR="003B750B" w:rsidRPr="003B750B" w:rsidRDefault="003B750B" w:rsidP="003B750B">
      <w:pPr>
        <w:spacing w:after="0" w:line="240" w:lineRule="auto"/>
        <w:jc w:val="both"/>
        <w:rPr>
          <w:rFonts w:ascii="Times New Roman" w:hAnsi="Times New Roman" w:cs="Times New Roman"/>
          <w:sz w:val="28"/>
          <w:szCs w:val="28"/>
        </w:rPr>
      </w:pPr>
    </w:p>
    <w:p w:rsidR="003B750B" w:rsidRPr="003B750B" w:rsidRDefault="003B750B" w:rsidP="003B750B">
      <w:pPr>
        <w:spacing w:after="0" w:line="240" w:lineRule="auto"/>
        <w:jc w:val="both"/>
        <w:rPr>
          <w:rFonts w:ascii="Times New Roman" w:hAnsi="Times New Roman" w:cs="Times New Roman"/>
          <w:sz w:val="28"/>
          <w:szCs w:val="28"/>
        </w:rPr>
      </w:pPr>
      <w:r w:rsidRPr="003B750B">
        <w:rPr>
          <w:rFonts w:ascii="Times New Roman" w:hAnsi="Times New Roman" w:cs="Times New Roman"/>
          <w:sz w:val="28"/>
          <w:szCs w:val="28"/>
        </w:rPr>
        <w:t>Председатель Совета депутатов</w:t>
      </w:r>
    </w:p>
    <w:p w:rsidR="003B750B" w:rsidRPr="003B750B" w:rsidRDefault="003B750B" w:rsidP="003B750B">
      <w:pPr>
        <w:spacing w:after="0" w:line="240" w:lineRule="auto"/>
        <w:jc w:val="both"/>
        <w:rPr>
          <w:rFonts w:ascii="Times New Roman" w:hAnsi="Times New Roman" w:cs="Times New Roman"/>
          <w:sz w:val="28"/>
          <w:szCs w:val="28"/>
        </w:rPr>
      </w:pPr>
      <w:r w:rsidRPr="003B750B">
        <w:rPr>
          <w:rFonts w:ascii="Times New Roman" w:hAnsi="Times New Roman" w:cs="Times New Roman"/>
          <w:sz w:val="28"/>
          <w:szCs w:val="28"/>
        </w:rPr>
        <w:t>Венгеровского сельсовета</w:t>
      </w:r>
    </w:p>
    <w:p w:rsidR="003B750B" w:rsidRPr="003B750B" w:rsidRDefault="003B750B" w:rsidP="003B750B">
      <w:pPr>
        <w:spacing w:after="0" w:line="240" w:lineRule="auto"/>
        <w:jc w:val="both"/>
        <w:rPr>
          <w:rFonts w:ascii="Times New Roman" w:hAnsi="Times New Roman" w:cs="Times New Roman"/>
          <w:sz w:val="28"/>
          <w:szCs w:val="28"/>
        </w:rPr>
      </w:pPr>
      <w:r w:rsidRPr="003B750B">
        <w:rPr>
          <w:rFonts w:ascii="Times New Roman" w:hAnsi="Times New Roman" w:cs="Times New Roman"/>
          <w:sz w:val="28"/>
          <w:szCs w:val="28"/>
        </w:rPr>
        <w:t>Венгеровского района Новосибирской области                                     О.И. Братенко</w:t>
      </w:r>
    </w:p>
    <w:p w:rsidR="003B750B" w:rsidRPr="003B750B" w:rsidRDefault="003B750B" w:rsidP="003B750B">
      <w:pPr>
        <w:spacing w:line="240" w:lineRule="auto"/>
        <w:jc w:val="both"/>
        <w:rPr>
          <w:rFonts w:ascii="Times New Roman" w:hAnsi="Times New Roman" w:cs="Times New Roman"/>
          <w:sz w:val="28"/>
          <w:szCs w:val="28"/>
        </w:rPr>
      </w:pPr>
    </w:p>
    <w:p w:rsidR="003B750B" w:rsidRPr="003B750B" w:rsidRDefault="003B750B" w:rsidP="003B750B">
      <w:pPr>
        <w:spacing w:after="0" w:line="240" w:lineRule="auto"/>
        <w:jc w:val="both"/>
        <w:rPr>
          <w:rFonts w:ascii="Times New Roman" w:hAnsi="Times New Roman" w:cs="Times New Roman"/>
          <w:sz w:val="28"/>
          <w:szCs w:val="28"/>
        </w:rPr>
      </w:pPr>
      <w:r w:rsidRPr="003B750B">
        <w:rPr>
          <w:rFonts w:ascii="Times New Roman" w:hAnsi="Times New Roman" w:cs="Times New Roman"/>
          <w:sz w:val="28"/>
          <w:szCs w:val="28"/>
        </w:rPr>
        <w:lastRenderedPageBreak/>
        <w:t>И.о. Главы Венгеровского сельсовета</w:t>
      </w:r>
    </w:p>
    <w:p w:rsidR="003B750B" w:rsidRPr="003B750B" w:rsidRDefault="003B750B" w:rsidP="003B750B">
      <w:pPr>
        <w:spacing w:after="0" w:line="240" w:lineRule="auto"/>
        <w:jc w:val="both"/>
        <w:rPr>
          <w:rFonts w:ascii="Times New Roman" w:hAnsi="Times New Roman" w:cs="Times New Roman"/>
          <w:sz w:val="28"/>
          <w:szCs w:val="28"/>
        </w:rPr>
      </w:pPr>
      <w:r w:rsidRPr="003B750B">
        <w:rPr>
          <w:rFonts w:ascii="Times New Roman" w:hAnsi="Times New Roman" w:cs="Times New Roman"/>
          <w:sz w:val="28"/>
          <w:szCs w:val="28"/>
        </w:rPr>
        <w:t>Венгеровского района Новосибирской области                                        В.Г.Козырев</w:t>
      </w:r>
    </w:p>
    <w:p w:rsidR="003B750B" w:rsidRDefault="003B750B" w:rsidP="003B750B">
      <w:pPr>
        <w:jc w:val="right"/>
      </w:pPr>
      <w:r>
        <w:br w:type="page"/>
      </w:r>
    </w:p>
    <w:p w:rsidR="003B750B" w:rsidRPr="003B750B" w:rsidRDefault="003B750B" w:rsidP="003B750B">
      <w:pPr>
        <w:spacing w:after="0" w:line="240" w:lineRule="auto"/>
        <w:jc w:val="right"/>
        <w:rPr>
          <w:rFonts w:ascii="Times New Roman" w:hAnsi="Times New Roman" w:cs="Times New Roman"/>
        </w:rPr>
      </w:pPr>
      <w:r w:rsidRPr="003B750B">
        <w:rPr>
          <w:rFonts w:ascii="Times New Roman" w:hAnsi="Times New Roman" w:cs="Times New Roman"/>
        </w:rPr>
        <w:lastRenderedPageBreak/>
        <w:t>Приложение №7к решению № 1</w:t>
      </w:r>
    </w:p>
    <w:p w:rsidR="003B750B" w:rsidRPr="003B750B" w:rsidRDefault="003B750B" w:rsidP="003B750B">
      <w:pPr>
        <w:spacing w:after="0" w:line="240" w:lineRule="auto"/>
        <w:jc w:val="right"/>
        <w:rPr>
          <w:rFonts w:ascii="Times New Roman" w:hAnsi="Times New Roman" w:cs="Times New Roman"/>
        </w:rPr>
      </w:pPr>
      <w:r w:rsidRPr="003B750B">
        <w:rPr>
          <w:rFonts w:ascii="Times New Roman" w:hAnsi="Times New Roman" w:cs="Times New Roman"/>
        </w:rPr>
        <w:t>Совета депутатов Венгеровского сельсовета</w:t>
      </w:r>
    </w:p>
    <w:p w:rsidR="003B750B" w:rsidRPr="003B750B" w:rsidRDefault="003B750B" w:rsidP="003B750B">
      <w:pPr>
        <w:spacing w:after="0" w:line="240" w:lineRule="auto"/>
        <w:jc w:val="right"/>
        <w:rPr>
          <w:rFonts w:ascii="Times New Roman" w:hAnsi="Times New Roman" w:cs="Times New Roman"/>
        </w:rPr>
      </w:pPr>
      <w:r w:rsidRPr="003B750B">
        <w:rPr>
          <w:rFonts w:ascii="Times New Roman" w:hAnsi="Times New Roman" w:cs="Times New Roman"/>
        </w:rPr>
        <w:t>Венгеровского района Новосибирской области</w:t>
      </w:r>
    </w:p>
    <w:p w:rsidR="003B750B" w:rsidRPr="003B750B" w:rsidRDefault="003B750B" w:rsidP="003B750B">
      <w:pPr>
        <w:spacing w:after="0" w:line="240" w:lineRule="auto"/>
        <w:jc w:val="right"/>
        <w:rPr>
          <w:rFonts w:ascii="Times New Roman" w:hAnsi="Times New Roman" w:cs="Times New Roman"/>
        </w:rPr>
      </w:pPr>
      <w:r w:rsidRPr="003B750B">
        <w:rPr>
          <w:rFonts w:ascii="Times New Roman" w:hAnsi="Times New Roman" w:cs="Times New Roman"/>
        </w:rPr>
        <w:t>от 26.12.2024 № 3 «О бюджете Венгеровского сельсовета</w:t>
      </w:r>
    </w:p>
    <w:p w:rsidR="003B750B" w:rsidRPr="003B750B" w:rsidRDefault="003B750B" w:rsidP="003B750B">
      <w:pPr>
        <w:spacing w:after="0" w:line="240" w:lineRule="auto"/>
        <w:jc w:val="right"/>
        <w:rPr>
          <w:rFonts w:ascii="Times New Roman" w:hAnsi="Times New Roman" w:cs="Times New Roman"/>
          <w:bCs/>
        </w:rPr>
      </w:pPr>
      <w:r w:rsidRPr="003B750B">
        <w:rPr>
          <w:rFonts w:ascii="Times New Roman" w:hAnsi="Times New Roman" w:cs="Times New Roman"/>
          <w:bCs/>
        </w:rPr>
        <w:t>Венгеровского района Новосибирской области</w:t>
      </w:r>
    </w:p>
    <w:p w:rsidR="003B750B" w:rsidRPr="003B750B" w:rsidRDefault="003B750B" w:rsidP="003B750B">
      <w:pPr>
        <w:spacing w:after="0" w:line="240" w:lineRule="auto"/>
        <w:jc w:val="right"/>
        <w:rPr>
          <w:rFonts w:ascii="Times New Roman" w:hAnsi="Times New Roman" w:cs="Times New Roman"/>
          <w:bCs/>
        </w:rPr>
      </w:pPr>
      <w:r w:rsidRPr="003B750B">
        <w:rPr>
          <w:rFonts w:ascii="Times New Roman" w:hAnsi="Times New Roman" w:cs="Times New Roman"/>
          <w:bCs/>
        </w:rPr>
        <w:t>на 2025 год и на плановый период 2026 и 2027 годов</w:t>
      </w:r>
    </w:p>
    <w:p w:rsidR="003B750B" w:rsidRDefault="003B750B" w:rsidP="003B750B">
      <w:pPr>
        <w:jc w:val="center"/>
        <w:rPr>
          <w:bCs/>
        </w:rPr>
      </w:pPr>
    </w:p>
    <w:p w:rsidR="003B750B" w:rsidRPr="003B750B" w:rsidRDefault="003B750B" w:rsidP="003B750B">
      <w:pPr>
        <w:spacing w:after="0"/>
        <w:jc w:val="center"/>
        <w:rPr>
          <w:rFonts w:ascii="Times New Roman" w:hAnsi="Times New Roman" w:cs="Times New Roman"/>
          <w:b/>
          <w:bCs/>
        </w:rPr>
      </w:pPr>
      <w:r w:rsidRPr="003B750B">
        <w:rPr>
          <w:rFonts w:ascii="Times New Roman" w:hAnsi="Times New Roman" w:cs="Times New Roman"/>
          <w:b/>
          <w:bCs/>
        </w:rPr>
        <w:t>Источники финансирования дефицита бюджета Венгеровского сельсовета Венгеровского района Новосибирской области на 2025 год и плановый период 2026 и 2027 годов</w:t>
      </w:r>
    </w:p>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Тыс.руб.</w:t>
      </w:r>
    </w:p>
    <w:p w:rsidR="003B750B" w:rsidRPr="003B750B" w:rsidRDefault="003B750B" w:rsidP="003B750B">
      <w:pPr>
        <w:spacing w:after="0"/>
        <w:jc w:val="right"/>
        <w:rPr>
          <w:rFonts w:ascii="Times New Roman" w:hAnsi="Times New Roman" w:cs="Times New Roman"/>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3118"/>
        <w:gridCol w:w="1560"/>
        <w:gridCol w:w="1417"/>
        <w:gridCol w:w="1418"/>
      </w:tblGrid>
      <w:tr w:rsidR="003B750B" w:rsidRPr="003B750B" w:rsidTr="0021534F">
        <w:trPr>
          <w:trHeight w:val="2291"/>
        </w:trPr>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КОД</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202</w:t>
            </w:r>
            <w:r w:rsidRPr="003B750B">
              <w:rPr>
                <w:rFonts w:ascii="Times New Roman" w:hAnsi="Times New Roman" w:cs="Times New Roman"/>
                <w:bCs/>
                <w:lang w:val="en-US"/>
              </w:rPr>
              <w:t xml:space="preserve">5 </w:t>
            </w:r>
            <w:r w:rsidRPr="003B750B">
              <w:rPr>
                <w:rFonts w:ascii="Times New Roman" w:hAnsi="Times New Roman" w:cs="Times New Roman"/>
                <w:bCs/>
              </w:rPr>
              <w:t>год</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202</w:t>
            </w:r>
            <w:r w:rsidRPr="003B750B">
              <w:rPr>
                <w:rFonts w:ascii="Times New Roman" w:hAnsi="Times New Roman" w:cs="Times New Roman"/>
                <w:bCs/>
                <w:lang w:val="en-US"/>
              </w:rPr>
              <w:t>6</w:t>
            </w:r>
            <w:r w:rsidRPr="003B750B">
              <w:rPr>
                <w:rFonts w:ascii="Times New Roman" w:hAnsi="Times New Roman" w:cs="Times New Roman"/>
                <w:bCs/>
              </w:rPr>
              <w:t xml:space="preserve"> год</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202</w:t>
            </w:r>
            <w:r w:rsidRPr="003B750B">
              <w:rPr>
                <w:rFonts w:ascii="Times New Roman" w:hAnsi="Times New Roman" w:cs="Times New Roman"/>
                <w:bCs/>
                <w:lang w:val="en-US"/>
              </w:rPr>
              <w:t>7</w:t>
            </w:r>
            <w:r w:rsidRPr="003B750B">
              <w:rPr>
                <w:rFonts w:ascii="Times New Roman" w:hAnsi="Times New Roman" w:cs="Times New Roman"/>
                <w:bCs/>
              </w:rPr>
              <w:t xml:space="preserve"> год</w:t>
            </w:r>
          </w:p>
        </w:tc>
      </w:tr>
      <w:tr w:rsidR="003B750B" w:rsidRPr="003B750B" w:rsidTr="0021534F">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01 05 00 00 00 0000 000</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Изменение остатков средств на счетах по учету средств бюджета</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8351,76</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0,00</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0,00</w:t>
            </w:r>
          </w:p>
        </w:tc>
      </w:tr>
      <w:tr w:rsidR="003B750B" w:rsidRPr="003B750B" w:rsidTr="0021534F">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01 05 00 00 00 0000 500</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Увеличение остатков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-60742,32</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-48073,27</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-53833,27</w:t>
            </w:r>
          </w:p>
        </w:tc>
      </w:tr>
      <w:tr w:rsidR="003B750B" w:rsidRPr="003B750B" w:rsidTr="0021534F">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01 05 02 00 00 0000 500</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Увеличение прочих остатков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-60742,32</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-48073,27</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-53833,27</w:t>
            </w:r>
          </w:p>
        </w:tc>
      </w:tr>
      <w:tr w:rsidR="003B750B" w:rsidRPr="003B750B" w:rsidTr="0021534F">
        <w:trPr>
          <w:trHeight w:val="861"/>
        </w:trPr>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01 05 02 01 00 0000 510</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Увеличение прочих остатков денежных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-60742,32</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-48073,27</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-53833,27</w:t>
            </w:r>
          </w:p>
        </w:tc>
      </w:tr>
      <w:tr w:rsidR="003B750B" w:rsidRPr="003B750B" w:rsidTr="0021534F">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01 05 02 01 05 0000 510</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 xml:space="preserve">Увеличение прочих остатков денежных средств бюджетов поселений </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-60742,32</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-48073,27</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rPr>
                <w:rFonts w:ascii="Times New Roman" w:hAnsi="Times New Roman" w:cs="Times New Roman"/>
                <w:bCs/>
              </w:rPr>
            </w:pPr>
            <w:r w:rsidRPr="003B750B">
              <w:rPr>
                <w:rFonts w:ascii="Times New Roman" w:hAnsi="Times New Roman" w:cs="Times New Roman"/>
                <w:bCs/>
              </w:rPr>
              <w:t>-53833,27</w:t>
            </w:r>
          </w:p>
        </w:tc>
      </w:tr>
      <w:tr w:rsidR="003B750B" w:rsidRPr="003B750B" w:rsidTr="0021534F">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01 05 00 00 00 0000 600</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Уменьшение остатков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rPr>
            </w:pPr>
            <w:r w:rsidRPr="003B750B">
              <w:rPr>
                <w:rFonts w:ascii="Times New Roman" w:hAnsi="Times New Roman" w:cs="Times New Roman"/>
              </w:rPr>
              <w:t>69094,08</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48073,27</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53833,27</w:t>
            </w:r>
          </w:p>
        </w:tc>
      </w:tr>
      <w:tr w:rsidR="003B750B" w:rsidRPr="003B750B" w:rsidTr="0021534F">
        <w:trPr>
          <w:trHeight w:val="527"/>
        </w:trPr>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01 05 02 00 00 0000 600</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Уменьшение прочих остатков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rPr>
            </w:pPr>
            <w:r w:rsidRPr="003B750B">
              <w:rPr>
                <w:rFonts w:ascii="Times New Roman" w:hAnsi="Times New Roman" w:cs="Times New Roman"/>
              </w:rPr>
              <w:t>69094,08</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48073,27</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53833,27</w:t>
            </w:r>
          </w:p>
        </w:tc>
      </w:tr>
      <w:tr w:rsidR="003B750B" w:rsidRPr="003B750B" w:rsidTr="0021534F">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01 05 02 01 00 0000 610</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Уменьшение прочих остатков денежных средств бюджетов</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rPr>
            </w:pPr>
            <w:r w:rsidRPr="003B750B">
              <w:rPr>
                <w:rFonts w:ascii="Times New Roman" w:hAnsi="Times New Roman" w:cs="Times New Roman"/>
              </w:rPr>
              <w:t>69094,08</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48073,27</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53833,27</w:t>
            </w:r>
          </w:p>
        </w:tc>
      </w:tr>
      <w:tr w:rsidR="003B750B" w:rsidRPr="003B750B" w:rsidTr="0021534F">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r w:rsidRPr="003B750B">
              <w:rPr>
                <w:rFonts w:ascii="Times New Roman" w:hAnsi="Times New Roman" w:cs="Times New Roman"/>
                <w:bCs/>
              </w:rPr>
              <w:t>01 05 02 01 05 0000 610</w:t>
            </w: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Уменьшение прочих остатков денежных средств бюджетов поселений</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rPr>
            </w:pPr>
            <w:r w:rsidRPr="003B750B">
              <w:rPr>
                <w:rFonts w:ascii="Times New Roman" w:hAnsi="Times New Roman" w:cs="Times New Roman"/>
              </w:rPr>
              <w:t>69094,08</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48073,27</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53833,27</w:t>
            </w:r>
          </w:p>
        </w:tc>
      </w:tr>
      <w:tr w:rsidR="003B750B" w:rsidRPr="003B750B" w:rsidTr="0021534F">
        <w:tc>
          <w:tcPr>
            <w:tcW w:w="26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right"/>
              <w:rPr>
                <w:rFonts w:ascii="Times New Roman" w:hAnsi="Times New Roman" w:cs="Times New Roman"/>
                <w:bCs/>
              </w:rPr>
            </w:pPr>
          </w:p>
        </w:tc>
        <w:tc>
          <w:tcPr>
            <w:tcW w:w="31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both"/>
              <w:rPr>
                <w:rFonts w:ascii="Times New Roman" w:hAnsi="Times New Roman" w:cs="Times New Roman"/>
                <w:bCs/>
              </w:rPr>
            </w:pPr>
            <w:r w:rsidRPr="003B750B">
              <w:rPr>
                <w:rFonts w:ascii="Times New Roman" w:hAnsi="Times New Roman" w:cs="Times New Roman"/>
                <w:bCs/>
              </w:rPr>
              <w:t>Источники финансирования дефицита Венгеровского сельсовета, всего</w:t>
            </w:r>
          </w:p>
        </w:tc>
        <w:tc>
          <w:tcPr>
            <w:tcW w:w="1560"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8351,76</w:t>
            </w:r>
          </w:p>
        </w:tc>
        <w:tc>
          <w:tcPr>
            <w:tcW w:w="1417"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0,00</w:t>
            </w:r>
          </w:p>
        </w:tc>
        <w:tc>
          <w:tcPr>
            <w:tcW w:w="1418" w:type="dxa"/>
            <w:tcBorders>
              <w:top w:val="single" w:sz="4" w:space="0" w:color="000000"/>
              <w:left w:val="single" w:sz="4" w:space="0" w:color="000000"/>
              <w:bottom w:val="single" w:sz="4" w:space="0" w:color="000000"/>
              <w:right w:val="single" w:sz="4" w:space="0" w:color="000000"/>
            </w:tcBorders>
          </w:tcPr>
          <w:p w:rsidR="003B750B" w:rsidRPr="003B750B" w:rsidRDefault="003B750B" w:rsidP="003B750B">
            <w:pPr>
              <w:spacing w:after="0"/>
              <w:jc w:val="center"/>
              <w:rPr>
                <w:rFonts w:ascii="Times New Roman" w:hAnsi="Times New Roman" w:cs="Times New Roman"/>
                <w:bCs/>
              </w:rPr>
            </w:pPr>
            <w:r w:rsidRPr="003B750B">
              <w:rPr>
                <w:rFonts w:ascii="Times New Roman" w:hAnsi="Times New Roman" w:cs="Times New Roman"/>
                <w:bCs/>
              </w:rPr>
              <w:t>0,00</w:t>
            </w:r>
          </w:p>
        </w:tc>
      </w:tr>
    </w:tbl>
    <w:p w:rsidR="003B750B" w:rsidRPr="003B750B" w:rsidRDefault="003B750B" w:rsidP="003B750B">
      <w:pPr>
        <w:spacing w:after="0"/>
        <w:rPr>
          <w:rFonts w:ascii="Times New Roman" w:hAnsi="Times New Roman" w:cs="Times New Roman"/>
        </w:rPr>
      </w:pPr>
    </w:p>
    <w:p w:rsidR="003B750B" w:rsidRPr="003B750B" w:rsidRDefault="003B750B" w:rsidP="003B750B">
      <w:pPr>
        <w:spacing w:after="0"/>
        <w:rPr>
          <w:rFonts w:ascii="Times New Roman" w:hAnsi="Times New Roman" w:cs="Times New Roman"/>
        </w:rPr>
      </w:pP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СОВЕТ ДЕПУТАТОВ</w:t>
      </w: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ВЕНГЕРОВСКОГО СЕЛЬСОВЕТА</w:t>
      </w: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ВЕНГЕРОВСКОГО РАЙОНА НОВОСИБИРСКОЙ ОБЛАСТИ</w:t>
      </w: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Р Е Ш Е Н И Е</w:t>
      </w: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w:t>
      </w:r>
      <w:r w:rsidRPr="003B750B">
        <w:rPr>
          <w:rFonts w:ascii="Arial" w:eastAsia="Times New Roman" w:hAnsi="Arial" w:cs="Arial"/>
          <w:sz w:val="20"/>
          <w:szCs w:val="20"/>
          <w:lang w:eastAsia="ru-RU"/>
        </w:rPr>
        <w:t xml:space="preserve"> </w:t>
      </w:r>
      <w:r w:rsidRPr="003B750B">
        <w:rPr>
          <w:rFonts w:ascii="Times New Roman" w:eastAsia="Times New Roman" w:hAnsi="Times New Roman" w:cs="Times New Roman"/>
          <w:sz w:val="28"/>
          <w:szCs w:val="28"/>
          <w:lang w:eastAsia="ru-RU"/>
        </w:rPr>
        <w:t>шестьдесят третья сессия /</w:t>
      </w: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от.30.05.2025года                        с. Венгерово                                                 № 2</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120" w:line="240" w:lineRule="auto"/>
        <w:ind w:firstLine="720"/>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Об исполнении бюджета Венгеровского сельсовета за 2024 год</w:t>
      </w:r>
    </w:p>
    <w:p w:rsidR="003B750B" w:rsidRPr="003B750B" w:rsidRDefault="003B750B" w:rsidP="003B750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120" w:line="240" w:lineRule="auto"/>
        <w:ind w:firstLine="720"/>
        <w:jc w:val="both"/>
        <w:rPr>
          <w:rFonts w:ascii="Times New Roman" w:eastAsia="Times New Roman" w:hAnsi="Times New Roman" w:cs="Times New Roman"/>
          <w:color w:val="000000"/>
          <w:spacing w:val="-1"/>
          <w:sz w:val="28"/>
          <w:szCs w:val="28"/>
          <w:lang w:eastAsia="ru-RU"/>
        </w:rPr>
      </w:pPr>
      <w:r w:rsidRPr="003B750B">
        <w:rPr>
          <w:rFonts w:ascii="Times New Roman" w:eastAsia="Times New Roman" w:hAnsi="Times New Roman" w:cs="Times New Roman"/>
          <w:color w:val="000000"/>
          <w:spacing w:val="-1"/>
          <w:sz w:val="28"/>
          <w:szCs w:val="28"/>
          <w:lang w:eastAsia="ru-RU"/>
        </w:rPr>
        <w:t>В соответствии с Бюджетным кодексом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Решением Совета депутатов Венгеровского сельсовета Венгеровского района Новосибирской области от 14.11.2019 № 2 «Об утверждении Положения о бюджетном процессе в Венгеровском сельсовете Венгеровского района Новосибирской области», Совет депутатов Венгеровского сельсовета Венгеровского района Новосибирской области</w:t>
      </w:r>
    </w:p>
    <w:p w:rsidR="003B750B" w:rsidRPr="003B750B" w:rsidRDefault="003B750B" w:rsidP="003B750B">
      <w:pPr>
        <w:widowControl w:val="0"/>
        <w:shd w:val="clear" w:color="auto" w:fill="FFFFFF"/>
        <w:tabs>
          <w:tab w:val="left" w:leader="underscore" w:pos="2179"/>
        </w:tabs>
        <w:autoSpaceDE w:val="0"/>
        <w:autoSpaceDN w:val="0"/>
        <w:adjustRightInd w:val="0"/>
        <w:spacing w:after="120" w:line="240" w:lineRule="auto"/>
        <w:ind w:left="10" w:firstLine="710"/>
        <w:jc w:val="both"/>
        <w:rPr>
          <w:rFonts w:ascii="Times New Roman" w:eastAsia="Times New Roman" w:hAnsi="Times New Roman" w:cs="Times New Roman"/>
          <w:color w:val="000000"/>
          <w:spacing w:val="-1"/>
          <w:sz w:val="28"/>
          <w:szCs w:val="28"/>
          <w:lang w:eastAsia="ru-RU"/>
        </w:rPr>
      </w:pPr>
      <w:r w:rsidRPr="003B750B">
        <w:rPr>
          <w:rFonts w:ascii="Times New Roman" w:eastAsia="Times New Roman" w:hAnsi="Times New Roman" w:cs="Times New Roman"/>
          <w:color w:val="000000"/>
          <w:spacing w:val="-1"/>
          <w:sz w:val="28"/>
          <w:szCs w:val="28"/>
          <w:lang w:eastAsia="ru-RU"/>
        </w:rPr>
        <w:t>РЕШИЛ:</w:t>
      </w:r>
    </w:p>
    <w:p w:rsidR="003B750B" w:rsidRPr="003B750B" w:rsidRDefault="003B750B" w:rsidP="003B750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1. Утвердить отчет об исполнении бюджета Венгеровского сельсовета за 2024 год:</w:t>
      </w:r>
    </w:p>
    <w:p w:rsidR="003B750B" w:rsidRPr="003B750B" w:rsidRDefault="003B750B" w:rsidP="003B75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1) общий объем доходов бюджета Венгеровского сельсовета в сумме 56211,66 тыс. рублей.</w:t>
      </w:r>
    </w:p>
    <w:p w:rsidR="003B750B" w:rsidRPr="003B750B" w:rsidRDefault="003B750B" w:rsidP="003B750B">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2) общий объем расходов бюджета Венгеровского сельсовета в сумме 52917,14 тыс. рублей</w:t>
      </w:r>
    </w:p>
    <w:p w:rsidR="003B750B" w:rsidRPr="003B750B" w:rsidRDefault="003B750B" w:rsidP="003B750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3B750B">
        <w:rPr>
          <w:rFonts w:ascii="Times New Roman" w:eastAsia="Times New Roman" w:hAnsi="Times New Roman" w:cs="Times New Roman"/>
          <w:sz w:val="28"/>
          <w:szCs w:val="28"/>
          <w:lang w:eastAsia="ru-RU"/>
        </w:rPr>
        <w:t xml:space="preserve">3) профицит бюджета 3294,52 тыс. рублей. </w:t>
      </w:r>
    </w:p>
    <w:p w:rsidR="003B750B" w:rsidRPr="003B750B" w:rsidRDefault="003B750B" w:rsidP="003B750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B750B">
        <w:rPr>
          <w:rFonts w:ascii="Times New Roman" w:eastAsia="Times New Roman" w:hAnsi="Times New Roman" w:cs="Times New Roman"/>
          <w:color w:val="000000"/>
          <w:spacing w:val="-9"/>
          <w:sz w:val="28"/>
          <w:szCs w:val="28"/>
          <w:lang w:eastAsia="ru-RU"/>
        </w:rPr>
        <w:t>2.</w:t>
      </w:r>
      <w:r w:rsidRPr="003B750B">
        <w:rPr>
          <w:rFonts w:ascii="Times New Roman" w:eastAsia="Times New Roman" w:hAnsi="Times New Roman" w:cs="Times New Roman"/>
          <w:color w:val="000000"/>
          <w:sz w:val="28"/>
          <w:szCs w:val="28"/>
          <w:lang w:eastAsia="ru-RU"/>
        </w:rPr>
        <w:t xml:space="preserve"> Утвердить показатели об исполнении бюджета за отчетный финансовый год:</w:t>
      </w:r>
    </w:p>
    <w:p w:rsidR="003B750B" w:rsidRPr="003B750B" w:rsidRDefault="003B750B" w:rsidP="003B750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B750B">
        <w:rPr>
          <w:rFonts w:ascii="Times New Roman" w:eastAsia="Times New Roman" w:hAnsi="Times New Roman" w:cs="Times New Roman"/>
          <w:color w:val="000000"/>
          <w:sz w:val="28"/>
          <w:szCs w:val="28"/>
          <w:lang w:eastAsia="ru-RU"/>
        </w:rPr>
        <w:t>- доходов бюджета по кодам классификации доходов бюджетов (приложение № 1);</w:t>
      </w:r>
    </w:p>
    <w:p w:rsidR="003B750B" w:rsidRPr="003B750B" w:rsidRDefault="003B750B" w:rsidP="003B750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B750B">
        <w:rPr>
          <w:rFonts w:ascii="Times New Roman" w:eastAsia="Times New Roman" w:hAnsi="Times New Roman" w:cs="Times New Roman"/>
          <w:color w:val="000000"/>
          <w:sz w:val="28"/>
          <w:szCs w:val="28"/>
          <w:lang w:eastAsia="ru-RU"/>
        </w:rPr>
        <w:t>- доходов бюджета по кодам видов доходов, подвидов доходов, классификации операций сектора государственного управления, относящихся к доходам бюджета (приложение № 2);</w:t>
      </w:r>
    </w:p>
    <w:p w:rsidR="003B750B" w:rsidRPr="003B750B" w:rsidRDefault="003B750B" w:rsidP="003B750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B750B">
        <w:rPr>
          <w:rFonts w:ascii="Times New Roman" w:eastAsia="Times New Roman" w:hAnsi="Times New Roman" w:cs="Times New Roman"/>
          <w:color w:val="000000"/>
          <w:sz w:val="28"/>
          <w:szCs w:val="28"/>
          <w:lang w:eastAsia="ru-RU"/>
        </w:rPr>
        <w:t>- расходов бюджета по ведомственной структуре расходов бюджета (приложение № 3);</w:t>
      </w:r>
    </w:p>
    <w:p w:rsidR="003B750B" w:rsidRPr="003B750B" w:rsidRDefault="003B750B" w:rsidP="003B750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B750B">
        <w:rPr>
          <w:rFonts w:ascii="Times New Roman" w:eastAsia="Times New Roman" w:hAnsi="Times New Roman" w:cs="Times New Roman"/>
          <w:color w:val="000000"/>
          <w:sz w:val="28"/>
          <w:szCs w:val="28"/>
          <w:lang w:eastAsia="ru-RU"/>
        </w:rPr>
        <w:t>- расходов бюджета по разделам и подразделам классификации расходов бюджетов (приложение № 4);</w:t>
      </w:r>
    </w:p>
    <w:p w:rsidR="003B750B" w:rsidRPr="003B750B" w:rsidRDefault="003B750B" w:rsidP="003B750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B750B">
        <w:rPr>
          <w:rFonts w:ascii="Times New Roman" w:eastAsia="Times New Roman" w:hAnsi="Times New Roman" w:cs="Times New Roman"/>
          <w:color w:val="000000"/>
          <w:sz w:val="28"/>
          <w:szCs w:val="28"/>
          <w:lang w:eastAsia="ru-RU"/>
        </w:rPr>
        <w:t>-по источникам финансирования дефицита бюджета по кодам классификации источников финансирования дефицитов бюджетов (приложение №5);</w:t>
      </w:r>
    </w:p>
    <w:p w:rsidR="003B750B" w:rsidRPr="003B750B" w:rsidRDefault="003B750B" w:rsidP="003B750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B750B">
        <w:rPr>
          <w:rFonts w:ascii="Times New Roman" w:eastAsia="Times New Roman" w:hAnsi="Times New Roman" w:cs="Times New Roman"/>
          <w:color w:val="000000"/>
          <w:sz w:val="28"/>
          <w:szCs w:val="28"/>
          <w:lang w:eastAsia="ru-RU"/>
        </w:rPr>
        <w:t xml:space="preserve">- по источникам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государственного управления, относящихся к источникам финансирования дефицитов бюджетов (приложение № 6); </w:t>
      </w:r>
    </w:p>
    <w:p w:rsidR="003B750B" w:rsidRPr="003B750B" w:rsidRDefault="003B750B" w:rsidP="003B750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B750B">
        <w:rPr>
          <w:rFonts w:ascii="Times New Roman" w:eastAsia="Times New Roman" w:hAnsi="Times New Roman" w:cs="Times New Roman"/>
          <w:color w:val="000000"/>
          <w:sz w:val="28"/>
          <w:szCs w:val="28"/>
          <w:lang w:eastAsia="ru-RU"/>
        </w:rPr>
        <w:t xml:space="preserve">4. Направить </w:t>
      </w:r>
      <w:r w:rsidRPr="003B750B">
        <w:rPr>
          <w:rFonts w:ascii="Times New Roman" w:eastAsia="Times New Roman" w:hAnsi="Times New Roman" w:cs="Times New Roman"/>
          <w:sz w:val="28"/>
          <w:szCs w:val="28"/>
          <w:lang w:eastAsia="ru-RU"/>
        </w:rPr>
        <w:t>настоящее решение</w:t>
      </w:r>
      <w:r w:rsidRPr="003B750B">
        <w:rPr>
          <w:rFonts w:ascii="Times New Roman" w:eastAsia="Times New Roman" w:hAnsi="Times New Roman" w:cs="Times New Roman"/>
          <w:color w:val="000000"/>
          <w:spacing w:val="3"/>
          <w:sz w:val="28"/>
          <w:szCs w:val="28"/>
          <w:lang w:eastAsia="ru-RU"/>
        </w:rPr>
        <w:t xml:space="preserve"> Главе </w:t>
      </w:r>
      <w:r w:rsidRPr="003B750B">
        <w:rPr>
          <w:rFonts w:ascii="Times New Roman" w:eastAsia="Times New Roman" w:hAnsi="Times New Roman" w:cs="Times New Roman"/>
          <w:sz w:val="28"/>
          <w:szCs w:val="28"/>
          <w:lang w:eastAsia="ru-RU"/>
        </w:rPr>
        <w:t xml:space="preserve">Венгеровского сельсовета для </w:t>
      </w:r>
      <w:r w:rsidRPr="003B750B">
        <w:rPr>
          <w:rFonts w:ascii="Times New Roman" w:eastAsia="Times New Roman" w:hAnsi="Times New Roman" w:cs="Times New Roman"/>
          <w:sz w:val="28"/>
          <w:szCs w:val="28"/>
          <w:lang w:eastAsia="ru-RU"/>
        </w:rPr>
        <w:lastRenderedPageBreak/>
        <w:t>подписания и опубликования.</w:t>
      </w:r>
    </w:p>
    <w:p w:rsidR="003B750B" w:rsidRPr="003B750B" w:rsidRDefault="003B750B" w:rsidP="003B750B">
      <w:pPr>
        <w:widowControl w:val="0"/>
        <w:shd w:val="clear" w:color="auto" w:fill="FFFFFF"/>
        <w:tabs>
          <w:tab w:val="left" w:pos="0"/>
          <w:tab w:val="left" w:leader="underscore" w:pos="6566"/>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color w:val="000000"/>
          <w:spacing w:val="3"/>
          <w:sz w:val="28"/>
          <w:szCs w:val="28"/>
          <w:lang w:eastAsia="ru-RU"/>
        </w:rPr>
        <w:t xml:space="preserve">5. </w:t>
      </w:r>
      <w:r w:rsidRPr="003B750B">
        <w:rPr>
          <w:rFonts w:ascii="Times New Roman" w:eastAsia="Times New Roman" w:hAnsi="Times New Roman" w:cs="Times New Roman"/>
          <w:color w:val="000000"/>
          <w:spacing w:val="-1"/>
          <w:sz w:val="28"/>
          <w:szCs w:val="28"/>
          <w:lang w:eastAsia="ru-RU"/>
        </w:rPr>
        <w:t xml:space="preserve">Настоящее решение вступает в силу после </w:t>
      </w:r>
      <w:r w:rsidRPr="003B750B">
        <w:rPr>
          <w:rFonts w:ascii="Times New Roman" w:eastAsia="Times New Roman" w:hAnsi="Times New Roman" w:cs="Times New Roman"/>
          <w:color w:val="000000"/>
          <w:spacing w:val="1"/>
          <w:sz w:val="28"/>
          <w:szCs w:val="28"/>
          <w:lang w:eastAsia="ru-RU"/>
        </w:rPr>
        <w:t xml:space="preserve">опубликования </w:t>
      </w:r>
      <w:r w:rsidRPr="003B750B">
        <w:rPr>
          <w:rFonts w:ascii="Times New Roman" w:eastAsia="Times New Roman" w:hAnsi="Times New Roman" w:cs="Times New Roman"/>
          <w:sz w:val="28"/>
          <w:szCs w:val="28"/>
          <w:lang w:eastAsia="ru-RU"/>
        </w:rPr>
        <w:t>в газете «Вестник Венгеровского сельсовета Венгеровского района Новосибирской области».</w:t>
      </w:r>
    </w:p>
    <w:p w:rsidR="003B750B" w:rsidRPr="003B750B" w:rsidRDefault="003B750B" w:rsidP="003B750B">
      <w:pPr>
        <w:widowControl w:val="0"/>
        <w:shd w:val="clear" w:color="auto" w:fill="FFFFFF"/>
        <w:tabs>
          <w:tab w:val="left" w:pos="0"/>
          <w:tab w:val="left" w:leader="underscore" w:pos="6566"/>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p>
    <w:p w:rsidR="003B750B" w:rsidRPr="003B750B" w:rsidRDefault="003B750B" w:rsidP="003B750B">
      <w:pPr>
        <w:widowControl w:val="0"/>
        <w:shd w:val="clear" w:color="auto" w:fill="FFFFFF"/>
        <w:tabs>
          <w:tab w:val="left" w:pos="0"/>
          <w:tab w:val="left" w:leader="underscore" w:pos="6566"/>
        </w:tabs>
        <w:autoSpaceDE w:val="0"/>
        <w:autoSpaceDN w:val="0"/>
        <w:adjustRightInd w:val="0"/>
        <w:spacing w:before="5" w:after="0" w:line="240" w:lineRule="auto"/>
        <w:ind w:firstLine="709"/>
        <w:jc w:val="both"/>
        <w:rPr>
          <w:rFonts w:ascii="Times New Roman" w:eastAsia="Times New Roman" w:hAnsi="Times New Roman" w:cs="Times New Roman"/>
          <w:color w:val="000000"/>
          <w:spacing w:val="-1"/>
          <w:sz w:val="28"/>
          <w:szCs w:val="28"/>
          <w:lang w:eastAsia="ru-RU"/>
        </w:rPr>
      </w:pP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Председатель Совета депутатов</w:t>
      </w: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 xml:space="preserve">Венгеровского сельсовета Венгеровского района </w:t>
      </w: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Новосибирской области                                                                  О.И.Братенко</w:t>
      </w: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И.о. Главы Венгеровского сельсовета                                               А.А.Макеев</w:t>
      </w: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Венгеровского района Новосибирской области</w:t>
      </w: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br w:type="page"/>
      </w:r>
      <w:r w:rsidRPr="003B750B">
        <w:rPr>
          <w:rFonts w:ascii="Times New Roman" w:eastAsia="Times New Roman" w:hAnsi="Times New Roman" w:cs="Times New Roman"/>
          <w:sz w:val="28"/>
          <w:szCs w:val="28"/>
          <w:lang w:eastAsia="ru-RU"/>
        </w:rPr>
        <w:lastRenderedPageBreak/>
        <w:t>Приложени№1</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3B750B">
        <w:rPr>
          <w:rFonts w:ascii="Times New Roman" w:eastAsia="Times New Roman" w:hAnsi="Times New Roman" w:cs="Times New Roman"/>
          <w:b/>
          <w:sz w:val="28"/>
          <w:szCs w:val="28"/>
          <w:lang w:eastAsia="ru-RU"/>
        </w:rPr>
        <w:t>Исполнение доходам Венгеровского сельсовета за 2024 год</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3B750B">
        <w:rPr>
          <w:rFonts w:ascii="Times New Roman" w:eastAsia="Times New Roman" w:hAnsi="Times New Roman" w:cs="Times New Roman"/>
          <w:b/>
          <w:sz w:val="28"/>
          <w:szCs w:val="28"/>
          <w:lang w:eastAsia="ru-RU"/>
        </w:rPr>
        <w:t>по кодам классификации доходов бюджетов</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3B750B">
        <w:rPr>
          <w:rFonts w:ascii="Times New Roman" w:eastAsia="Times New Roman" w:hAnsi="Times New Roman" w:cs="Times New Roman"/>
          <w:b/>
          <w:sz w:val="28"/>
          <w:szCs w:val="28"/>
          <w:lang w:eastAsia="ru-RU"/>
        </w:rPr>
        <w:t>(по главным администраторам бюджета)</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78"/>
        <w:gridCol w:w="1457"/>
      </w:tblGrid>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Код бюджетной классификации</w:t>
            </w:r>
          </w:p>
        </w:tc>
        <w:tc>
          <w:tcPr>
            <w:tcW w:w="5378" w:type="dxa"/>
            <w:vMerge w:val="restart"/>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Наименование показателя</w:t>
            </w:r>
          </w:p>
        </w:tc>
        <w:tc>
          <w:tcPr>
            <w:tcW w:w="1457" w:type="dxa"/>
            <w:vMerge w:val="restart"/>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Сумма (тыс.руб.)</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B750B">
              <w:rPr>
                <w:rFonts w:ascii="Times New Roman" w:eastAsia="Times New Roman" w:hAnsi="Times New Roman" w:cs="Times New Roman"/>
                <w:bCs/>
                <w:sz w:val="28"/>
                <w:szCs w:val="28"/>
                <w:lang w:eastAsia="ru-RU"/>
              </w:rPr>
              <w:t>доходов бюджета</w:t>
            </w: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bCs/>
                <w:sz w:val="28"/>
                <w:szCs w:val="28"/>
                <w:lang w:eastAsia="ru-RU"/>
              </w:rPr>
              <w:t>Главного администратора доходов</w:t>
            </w:r>
          </w:p>
        </w:tc>
        <w:tc>
          <w:tcPr>
            <w:tcW w:w="5378" w:type="dxa"/>
            <w:vMerge/>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57" w:type="dxa"/>
            <w:vMerge/>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18210000000000000000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Налоговые и неналоговые доходы</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20134,01</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18210000000000000000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Налоговые доходы</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val="en-US" w:eastAsia="ru-RU"/>
              </w:rPr>
            </w:pPr>
            <w:r w:rsidRPr="003B750B">
              <w:rPr>
                <w:rFonts w:ascii="Times New Roman" w:eastAsia="Times New Roman" w:hAnsi="Times New Roman" w:cs="Times New Roman"/>
                <w:b/>
                <w:lang w:val="en-US" w:eastAsia="ru-RU"/>
              </w:rPr>
              <w:t>19099.26</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18210100000000000000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Налоги на прибыль, доходы</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14639,93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18210102000010000110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Налог на доходы физических лиц</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14639,93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182101020100100000110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color w:val="000000"/>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14380,13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18210102020010000110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86,31</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18210102030010000110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Федерации(за исключением доходов от долевого участия в организации, полученных физическим лицом-налоговым резидентом Российской Федерации в виде дивидендов)</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89,22</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18210102040010000110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30,65</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18210102130010000110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 xml:space="preserve">Налог на доходы физических лиц в отношении доходов от долевого участия в организации, </w:t>
            </w:r>
            <w:r w:rsidRPr="003B750B">
              <w:rPr>
                <w:rFonts w:ascii="Times New Roman" w:eastAsia="Times New Roman" w:hAnsi="Times New Roman" w:cs="Times New Roman"/>
                <w:color w:val="000000"/>
                <w:sz w:val="24"/>
                <w:szCs w:val="24"/>
                <w:lang w:eastAsia="ru-RU"/>
              </w:rPr>
              <w:lastRenderedPageBreak/>
              <w:t>полученных физическим лицом – налоговым резидентов Российской Федерации в виде дивидендов (в части суммы налога, не превышающей 650 000 рублей)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53,62</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lastRenderedPageBreak/>
              <w:t>18210300000000000000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Налоги на товары (работы, услуги),реализуемые на территории Российской Федерации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3139,23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18210302000010000110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Акцизы по подакцизным товарам (продукции),производим на территории Российской Федерации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3139,23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18210302230010000110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1621,84</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18210302240010000110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9,37</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18210302250010000110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1684,55</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18210302260010000110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отчисления в местные бюджеты</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-176,53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18210500000000000000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Налоги на совокупный доход</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22,86</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18210530000010000110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Единый сельскохозяйственный налог</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22,86</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18210503010010000110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Единый сельскохозяйственный налог</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22,86</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18210600000000000000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Налоги на имущество</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1297,24</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18210601000000000110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Налог на имущество физических лиц</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549,93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18210601030100000110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549,93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18210606000000000110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Земельный налог</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747,31</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18210606030000000110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Земельный налог с организаций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370,77</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18210606033100000110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370,77</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182106060400000000110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Земельный налог с физический лиц</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376,54</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182106060043100000110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376,54</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260100000000000000000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 xml:space="preserve">Неналоговые доходы </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1034,75</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lastRenderedPageBreak/>
              <w:t>260111000000000000000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использования имущества, находящегося в государственной муниципальной собственности</w:t>
            </w: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0,25</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260111050000000000120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получаемые в виде арендной либо иной оплаты за передачу в возмездное пользование государственное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0,25</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260111050200000000120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0,25</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260111050251000000120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0,25</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260113000000000000000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7,50</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260113010000000000130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оказания платных услуг (работ)</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1,87</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260113019900000000130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доходы от оказания платных услуг(работ)</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1,87</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260113019951000000130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доходы от оказания платных услуг(работ) получателями средств бюджетов сельских поселений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1,87</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260113020000000000130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компенсации затрат государства</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260113029900000000130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доходы от компенсации затрат государства</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260113029951000000130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доходы от компенсации затрат бюджетов сельских поселений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5,63</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26011400000000000000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1027,00</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26011402000000000000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1027,00</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26011402050100000410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 xml:space="preserve">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w:t>
            </w:r>
            <w:r w:rsidRPr="003B750B">
              <w:rPr>
                <w:rFonts w:ascii="Times New Roman" w:eastAsia="Times New Roman" w:hAnsi="Times New Roman" w:cs="Times New Roman"/>
                <w:bCs/>
                <w:sz w:val="24"/>
                <w:szCs w:val="24"/>
                <w:lang w:eastAsia="ru-RU"/>
              </w:rPr>
              <w:lastRenderedPageBreak/>
              <w:t>указанному имуществу</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1027,00</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lastRenderedPageBreak/>
              <w:t>26011402053100000410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1027,00</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26020000000000000000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Безвозмездные поступления</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36077,65</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26020200000000000000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Безвозмездные поступления от других бюджетов бюджетной системы Российской Федерации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36077,65</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26020210000000000150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Дотации бюджетам бюджетной системы Российской Федерации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13655,10</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26020216001000000150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13655,10</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26020216001100000150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13655,10</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26020220000000000150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Субсидии бюджетам бюджетной системы Российской Федерации (межбюджетные субсидии)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19409,62</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26020220216000000150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14733,57</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26020220216100000150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14733,57</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26020229999000000150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субсидии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4676,05</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26020229999100000150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субсидии бюджетам сельских поселений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4676,05</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26020230000000000150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Субвенции бюджетам бюджетной системы Российской Федерации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420,46</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26020230024000000150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Субвенции местным бюджетам на выполнение передаваемых полномочий субъектов Российской Федерации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26020230024100000150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26020235118000000150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420,36</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26020240000000000150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Иные межбюджетные трансферты</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2605,64</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lastRenderedPageBreak/>
              <w:t>26020240014000000150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2107,04</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26020240014100000150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26020249999000000150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межбюджетные трансферты, передаваемые бюджетам</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26020249999100000150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межбюджетные трансферты, передаваемые бюджетам сельских поселений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26021900000000000000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-13,17</w:t>
            </w:r>
          </w:p>
        </w:tc>
      </w:tr>
      <w:tr w:rsidR="003B750B" w:rsidRPr="003B750B" w:rsidTr="0021534F">
        <w:tc>
          <w:tcPr>
            <w:tcW w:w="273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26021900000100000150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-13,17</w:t>
            </w:r>
          </w:p>
        </w:tc>
      </w:tr>
      <w:tr w:rsidR="003B750B" w:rsidRPr="003B750B" w:rsidTr="0021534F">
        <w:tc>
          <w:tcPr>
            <w:tcW w:w="2736" w:type="dxa"/>
            <w:tcBorders>
              <w:top w:val="nil"/>
              <w:left w:val="single" w:sz="4" w:space="0" w:color="000000"/>
              <w:bottom w:val="nil"/>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26021960010100000150</w:t>
            </w: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-13,17</w:t>
            </w:r>
          </w:p>
        </w:tc>
      </w:tr>
      <w:tr w:rsidR="003B750B" w:rsidRPr="003B750B" w:rsidTr="0021534F">
        <w:tc>
          <w:tcPr>
            <w:tcW w:w="273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5378"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Итого доходов:</w:t>
            </w:r>
          </w:p>
        </w:tc>
        <w:tc>
          <w:tcPr>
            <w:tcW w:w="1457"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56211,66</w:t>
            </w:r>
          </w:p>
        </w:tc>
      </w:tr>
    </w:tbl>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3B750B">
        <w:rPr>
          <w:rFonts w:ascii="Times New Roman" w:eastAsia="Times New Roman" w:hAnsi="Times New Roman" w:cs="Times New Roman"/>
          <w:b/>
          <w:sz w:val="28"/>
          <w:szCs w:val="28"/>
          <w:lang w:eastAsia="ru-RU"/>
        </w:rPr>
        <w:br w:type="page"/>
      </w:r>
      <w:r w:rsidRPr="003B750B">
        <w:rPr>
          <w:rFonts w:ascii="Times New Roman" w:eastAsia="Times New Roman" w:hAnsi="Times New Roman" w:cs="Times New Roman"/>
          <w:sz w:val="28"/>
          <w:szCs w:val="28"/>
          <w:lang w:eastAsia="ru-RU"/>
        </w:rPr>
        <w:lastRenderedPageBreak/>
        <w:t>Приложение №2</w:t>
      </w: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3B750B">
        <w:rPr>
          <w:rFonts w:ascii="Times New Roman" w:eastAsia="Times New Roman" w:hAnsi="Times New Roman" w:cs="Times New Roman"/>
          <w:b/>
          <w:bCs/>
          <w:sz w:val="28"/>
          <w:szCs w:val="28"/>
          <w:lang w:eastAsia="ru-RU"/>
        </w:rPr>
        <w:t>Исполнение по доходам бюджета Венгеровского сельсовета за 2024 год по кодам видов доходов, подвидов доходов, классификации операций сектора государственного управления, относящихся к доходам бюджета Венгеровского сельсовета</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2776"/>
        <w:gridCol w:w="1076"/>
        <w:gridCol w:w="1076"/>
        <w:gridCol w:w="1025"/>
      </w:tblGrid>
      <w:tr w:rsidR="003B750B" w:rsidRPr="003B750B" w:rsidTr="0021534F">
        <w:trPr>
          <w:trHeight w:val="1139"/>
        </w:trPr>
        <w:tc>
          <w:tcPr>
            <w:tcW w:w="467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bCs/>
                <w:lang w:eastAsia="ru-RU"/>
              </w:rPr>
              <w:t>Наименование доходов</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bCs/>
                <w:lang w:eastAsia="ru-RU"/>
              </w:rPr>
              <w:t>Код бюджетной классификации</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bCs/>
                <w:lang w:eastAsia="ru-RU"/>
              </w:rPr>
              <w:t>План</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bCs/>
                <w:lang w:eastAsia="ru-RU"/>
              </w:rPr>
              <w:t>Исполнено</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bCs/>
                <w:lang w:eastAsia="ru-RU"/>
              </w:rPr>
              <w:t>% исполнения</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Налоговые и неналоговые доходы</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18210000000000000000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18926,00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20134,01</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106,39</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Налоговые доходы</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18210000000000000000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17944,30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19099,26</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106,44</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Налоги на прибыль, доходы</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18210100000000000000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13173,20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14639,93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111,14</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Налог на доходы физических лиц</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18210102000010000110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13173,20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14639,93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111,14</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color w:val="000000"/>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182101020100100000110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13076,40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14380,13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109,97</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18210102020010000110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86,31</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Федерации(за исключением доходов от долевого участия в организации, полученных физическим лицом-налоговым резидентом Российской Федерации в виде дивидендов)</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18210102030010000110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89,22</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w:t>
            </w:r>
            <w:r w:rsidRPr="003B750B">
              <w:rPr>
                <w:rFonts w:ascii="Times New Roman" w:eastAsia="Times New Roman" w:hAnsi="Times New Roman" w:cs="Times New Roman"/>
                <w:color w:val="000000"/>
                <w:sz w:val="24"/>
                <w:szCs w:val="24"/>
                <w:lang w:eastAsia="ru-RU"/>
              </w:rPr>
              <w:lastRenderedPageBreak/>
              <w:t>Налогового Кодекса</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lastRenderedPageBreak/>
              <w:t>18210102040010000110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96,80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30,65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31,67</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резидентов Российской Федерации в виде дивидендов (в части суммы налога, не превышающей 650 000 рублей)</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18210102130010000110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53,62</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Налоги на товары (работы, услуги),реализуемые на территории Российской Федерации</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18210300000000000000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3040,40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3139,23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103,25</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Акцизы по подакцизным товарам (продукции),производим на территории Российской Федерации</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18210302000010000110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3040,40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3139,23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103,25</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18210302230010000110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1483,50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1621,84</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109,33</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18210302240010000110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9,7</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9,37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96,60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18210302250010000110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1724,30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1684,55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97,70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отчисления в местные бюджеты</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18210302260010000110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-177,10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-176,53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99,68</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Налоги на совокупный доход</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18210500000000000000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142,00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22,86</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16,10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Единый сельскохозяйственный налог</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18210530000010000110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142,00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22,86</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16,10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Единый сельскохозяйственный налог</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18210503010010000110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142,00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22,86</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16,10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Налоги на имущество</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18210600000000000000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1588,70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1297,24</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81,66</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Налог на имущество физических лиц</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18210601000000000110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572,80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549,93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96,01</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18210601030100000110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572,80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549,93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96,01</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lastRenderedPageBreak/>
              <w:t>Земельный налог</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18210606000000000110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1015,90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747,31</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73,57</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Земельный налог с организаций</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18210606030000000110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700,00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370,77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52,97</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18210606033100000110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700,00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370,77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52,97</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Земельный налог с физический лиц</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182106060400000000110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315,90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376,54</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119,20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182106060043100000110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315,90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376,54</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119,20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 xml:space="preserve">Неналоговые доходы </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260100000000000000000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981,70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1034,75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105,41</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использования имущества, находящегося в государственной муниципальной собственности</w:t>
            </w: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260111000000000000000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получаемые в виде арендной либо иной оплаты за передачу в возмездное пользование государственное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260111050000000000120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260111050200000000120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260111050251000000120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rPr>
          <w:trHeight w:val="621"/>
        </w:trPr>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260113000000000000000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0,7</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7,50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1071,43</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оказания платных услуг (работ)</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260113010000000000130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0,7</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1,87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267,15</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доходы от оказания платных услуг(работ)</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260113019900000000130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0,7</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1,87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267,15</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доходы от оказания платных услуг(работ) получателями средств бюджетов сельских поселений</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260113019951000000130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0,7</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1,87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267,15</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компенсации затрат государства</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260113020000000000130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доходы от компенсации затрат государства</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260113029900000000130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доходы от компенсации затрат бюджетов сельских поселений</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260113029951000000130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5,63</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lastRenderedPageBreak/>
              <w:t>Доходы от продажи материальных и нематериальных активов</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26011400000000000000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981,00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1027,00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104,69</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26011402000000000000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981,00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1027,00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104,69</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26011402050100000410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981,00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1027,00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104,69</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26011402053100000410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981,00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1027,00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104,69</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Безвозмездные поступления</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26020000000000000000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38231,15</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36077,65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94,37</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Безвозмездные поступления от других бюджетов бюджетной системы Российской Федерации</w:t>
            </w:r>
          </w:p>
        </w:tc>
        <w:tc>
          <w:tcPr>
            <w:tcW w:w="27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26020200000000000000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38231,15</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36077,65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94,37</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Дотации бюджетам бюджетной системы Российской Федерации</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26020210000000000150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13655,10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13655,10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26020216001000000150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13655,10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13655,10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26020216001100000150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13655,10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13655,10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Субсидии бюджетам бюджетной системы Российской Федерации (межбюджетные субсидии)</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26020220000000000150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21496,39</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19409,62</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90,30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26020220216000000150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14733,57</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14733,57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 xml:space="preserve">Субсидии бюджетам сельских поселений </w:t>
            </w:r>
            <w:r w:rsidRPr="003B750B">
              <w:rPr>
                <w:rFonts w:ascii="Times New Roman" w:eastAsia="Times New Roman" w:hAnsi="Times New Roman" w:cs="Times New Roman"/>
                <w:bCs/>
                <w:sz w:val="24"/>
                <w:szCs w:val="24"/>
                <w:lang w:eastAsia="ru-RU"/>
              </w:rPr>
              <w:lastRenderedPageBreak/>
              <w:t>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lastRenderedPageBreak/>
              <w:t>26020220216100000150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14733,57</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14733,57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lastRenderedPageBreak/>
              <w:t>Прочие субсидии</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26020229999000000150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6762,82</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4676,05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69,15</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субсидии бюджетам сельских поселений</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26020229999100000150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6762,82</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4676,05</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69,15</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26020230000000000150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420,46</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420,46</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Субвенции местным бюджетам на выполнение передаваемых полномочий субъектов Российской Федерации</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26020230024000000150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26020230024100000150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26020235118000000150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420,36</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420,36</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Иные межбюджетные трансферты</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26020240000000000150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2659,20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2605,64</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97,53</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26020240014000000150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2160,60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2107,04</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97,53</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26020240014100000150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Прочие межбюджетные трансферты, передаваемые бюджетам</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26020249999000000150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498,60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498,60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Прочие межбюджетные трансферты, передаваемые бюджетам сельских поселений</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26020249999100000150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26021900000000000000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-13,17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750B">
              <w:rPr>
                <w:rFonts w:ascii="Times New Roman" w:eastAsia="Times New Roman" w:hAnsi="Times New Roman" w:cs="Times New Roman"/>
                <w:bCs/>
                <w:sz w:val="24"/>
                <w:szCs w:val="24"/>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26021900000100000150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-13,17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tcBorders>
              <w:bottom w:val="single" w:sz="4" w:space="0" w:color="auto"/>
            </w:tcBorders>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2776" w:type="dxa"/>
            <w:tcBorders>
              <w:top w:val="nil"/>
              <w:left w:val="single" w:sz="4" w:space="0" w:color="000000"/>
              <w:bottom w:val="single" w:sz="4" w:space="0" w:color="auto"/>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26021960010100000150</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-13,17</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w:t>
            </w:r>
          </w:p>
        </w:tc>
      </w:tr>
      <w:tr w:rsidR="003B750B" w:rsidRPr="003B750B" w:rsidTr="0021534F">
        <w:tc>
          <w:tcPr>
            <w:tcW w:w="4679"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Итого доходов:</w:t>
            </w:r>
          </w:p>
        </w:tc>
        <w:tc>
          <w:tcPr>
            <w:tcW w:w="2776" w:type="dxa"/>
            <w:tcBorders>
              <w:top w:val="nil"/>
              <w:left w:val="single" w:sz="4" w:space="0" w:color="000000"/>
              <w:bottom w:val="single" w:sz="4" w:space="0" w:color="000000"/>
              <w:right w:val="single" w:sz="4" w:space="0" w:color="000000"/>
            </w:tcBorders>
            <w:shd w:val="clear" w:color="auto" w:fill="auto"/>
            <w:vAlign w:val="bottom"/>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57157,15</w:t>
            </w:r>
          </w:p>
        </w:tc>
        <w:tc>
          <w:tcPr>
            <w:tcW w:w="10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56211,66</w:t>
            </w:r>
          </w:p>
        </w:tc>
        <w:tc>
          <w:tcPr>
            <w:tcW w:w="102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98,35</w:t>
            </w:r>
          </w:p>
        </w:tc>
      </w:tr>
    </w:tbl>
    <w:p w:rsidR="003B750B" w:rsidRPr="003B750B" w:rsidRDefault="003B750B" w:rsidP="003B750B">
      <w:pPr>
        <w:widowControl w:val="0"/>
        <w:autoSpaceDE w:val="0"/>
        <w:autoSpaceDN w:val="0"/>
        <w:adjustRightInd w:val="0"/>
        <w:spacing w:after="0" w:line="240" w:lineRule="auto"/>
        <w:ind w:firstLine="720"/>
        <w:jc w:val="both"/>
        <w:rPr>
          <w:rFonts w:ascii="Arial" w:eastAsia="Times New Roman" w:hAnsi="Arial" w:cs="Arial"/>
          <w:vanish/>
          <w:sz w:val="24"/>
          <w:szCs w:val="24"/>
          <w:lang w:eastAsia="ru-RU"/>
        </w:rPr>
      </w:pP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br w:type="page"/>
      </w:r>
      <w:r w:rsidRPr="003B750B">
        <w:rPr>
          <w:rFonts w:ascii="Times New Roman" w:eastAsia="Times New Roman" w:hAnsi="Times New Roman" w:cs="Times New Roman"/>
          <w:sz w:val="28"/>
          <w:szCs w:val="28"/>
          <w:lang w:eastAsia="ru-RU"/>
        </w:rPr>
        <w:lastRenderedPageBreak/>
        <w:t>Приложение №3</w:t>
      </w: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3B750B">
        <w:rPr>
          <w:rFonts w:ascii="Times New Roman" w:eastAsia="Times New Roman" w:hAnsi="Times New Roman" w:cs="Times New Roman"/>
          <w:b/>
          <w:sz w:val="28"/>
          <w:szCs w:val="28"/>
          <w:lang w:eastAsia="ru-RU"/>
        </w:rPr>
        <w:t>Исполнение расходов по ведомственной структуре расходов бюджета Венгеровского сельсовета за 2024 год</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67"/>
        <w:gridCol w:w="567"/>
        <w:gridCol w:w="709"/>
        <w:gridCol w:w="1559"/>
        <w:gridCol w:w="850"/>
        <w:gridCol w:w="1134"/>
        <w:gridCol w:w="1276"/>
        <w:gridCol w:w="851"/>
      </w:tblGrid>
      <w:tr w:rsidR="003B750B" w:rsidRPr="003B750B" w:rsidTr="0021534F">
        <w:tc>
          <w:tcPr>
            <w:tcW w:w="283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Наименование</w:t>
            </w:r>
          </w:p>
        </w:tc>
        <w:tc>
          <w:tcPr>
            <w:tcW w:w="567"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ГРБС</w:t>
            </w:r>
          </w:p>
        </w:tc>
        <w:tc>
          <w:tcPr>
            <w:tcW w:w="567"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Раздел</w:t>
            </w:r>
          </w:p>
        </w:tc>
        <w:tc>
          <w:tcPr>
            <w:tcW w:w="70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Подраздел</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Целевая статья</w:t>
            </w:r>
          </w:p>
        </w:tc>
        <w:tc>
          <w:tcPr>
            <w:tcW w:w="850"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Вид расходов</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План</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Исполнение</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%исполнения</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администрация Венгеровского сельсовета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62804,99</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52917,14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84,26</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ОБЩЕГОСУДАРСТВЕННЫЕ ВОПРОСЫ</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10310,28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8943,98</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86,75</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1124,41</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453,91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40,37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1124,41</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453,91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40,37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Глава муниципального образования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99.0.00.02990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1124,41</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453,91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40,37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99.0.00.02990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1124,41</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453,91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40,37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Расходы на выплаты персоналу государственных (муниципальных) органов</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99.0.00.02990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1124,41</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453,91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40,37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9165,69</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8470,07</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92,41</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9165,69</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8470,07</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92,41</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Обеспечение деятельности местных администраций</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99.0.00.04990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9152,35</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8456,73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92,40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3B750B">
              <w:rPr>
                <w:rFonts w:ascii="Times New Roman" w:eastAsia="Times New Roman" w:hAnsi="Times New Roman" w:cs="Times New Roman"/>
                <w:lang w:eastAsia="ru-RU"/>
              </w:rPr>
              <w:lastRenderedPageBreak/>
              <w:t>учреждениями, органами управления государственными внебюджетными фондами</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99.0.00.04990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6408,78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6245,90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97,46</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Расходы на выплаты персоналу государственных (муниципальных) органов</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99.0.00.04990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6408,78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6245,90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97,46</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99.0.00.04990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1928,78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1673,37</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86,76</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99.0.00.04990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1928,78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1673,37</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86,76</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Межбюджетные трансферты</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99.0.00.04990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19,82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19,82</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межбюджетные трансферты</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99.0.00.04990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19,82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19,82</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бюджетные ассигнования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99.0.00.04990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794,97</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517,64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65,12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Уплата налогов, сборов и иных платежей</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99.0.00.04990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850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794,97</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517,64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65,12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Расходы по переданным полномочиям</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99.0.00.23040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13,24</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13,24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99.0.00.23040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13,24</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13,24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Расходы на выплаты персоналу государственных (муниципальных) органов</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99.0.00.23040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13,24</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13,24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Осуществление отдельных полномочий по решению вопросов в сфере административных правонарушений</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99.0.00.70190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0,1</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99.0.00.70190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99.0.00.70190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xml:space="preserve">Обеспечение деятельности </w:t>
            </w:r>
            <w:r w:rsidRPr="003B750B">
              <w:rPr>
                <w:rFonts w:ascii="Times New Roman" w:eastAsia="Times New Roman" w:hAnsi="Times New Roman" w:cs="Times New Roman"/>
                <w:b/>
                <w:bCs/>
                <w:lang w:eastAsia="ru-RU"/>
              </w:rPr>
              <w:lastRenderedPageBreak/>
              <w:t>финансовых, налоговых и таможенных органов и органов финансового (финансово-бюджетного) надзора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lastRenderedPageBreak/>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lastRenderedPageBreak/>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Обеспечение деятельности органов финансового, финансово-бюджетного контроля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99.0.00.06990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Межбюджетные трансферты</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99.0.00.06990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межбюджетные трансферты</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99.0.00.06990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Резервные фонды</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11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0,18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11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0,18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3B750B">
              <w:rPr>
                <w:rFonts w:ascii="Times New Roman" w:eastAsia="Times New Roman" w:hAnsi="Times New Roman" w:cs="Times New Roman"/>
                <w:b/>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Резервные фонды органов местного самоуправления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11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99.0.00.70050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0,18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3B750B">
              <w:rPr>
                <w:rFonts w:ascii="Times New Roman" w:eastAsia="Times New Roman" w:hAnsi="Times New Roman" w:cs="Times New Roman"/>
                <w:b/>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бюджетные ассигнования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3B750B">
              <w:rPr>
                <w:rFonts w:ascii="Times New Roman" w:eastAsia="Times New Roman" w:hAnsi="Times New Roman" w:cs="Times New Roman"/>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Резервные средства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870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3B750B">
              <w:rPr>
                <w:rFonts w:ascii="Times New Roman" w:eastAsia="Times New Roman" w:hAnsi="Times New Roman" w:cs="Times New Roman"/>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НАЦИОНАЛЬНАЯ ОБОРОНА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443,32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420,36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94,82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Мобилизационная и вневойсковая подготовка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443,32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420,36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94,82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443,32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420,36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94,82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Расходы по переданным полномочиям</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9900023040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22,96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9900023040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100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22,96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lang w:eastAsia="ru-RU"/>
              </w:rPr>
              <w:t>Расходы на выплаты персоналу государственных (муниципальных) органов</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9900023040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120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22,96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Реализация мероприятий на осуществление первичного воинского учета на территории, где отсутствуют военные комиссариаты за счет средств федерального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99.0.00.51180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420,36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420,36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 xml:space="preserve">Расходы на выплаты персоналу в целях обеспечения выполнения функций </w:t>
            </w:r>
            <w:r w:rsidRPr="003B750B">
              <w:rPr>
                <w:rFonts w:ascii="Times New Roman" w:eastAsia="Times New Roman" w:hAnsi="Times New Roman" w:cs="Times New Roman"/>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99.0.00.51180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420,36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420,36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Расходы на выплаты персоналу государственных (муниципальных) органов</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99.0.00.51180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420,36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420,36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НАЦИОНАЛЬНАЯ БЕЗОПАСНОСТЬ И ПРАВООХРАНИТЕЛЬНАЯ ДЕЯТЕЛЬНОСТЬ</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496,90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404,50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81,40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10</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496,90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404,50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81,40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Расходы по обеспечению пожарной безопасности</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10</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99.0.00.18020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496,90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404,50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81,41</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99.0.00.18020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496,90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404,50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81,41</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99.0.00.18020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496,90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404,50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81,41</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НАЦИОНАЛЬНАЯ ЭКОНОМИКА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36164,48</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33142,66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91,65</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Водное хозяйство</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6839,82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4733,13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69,20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57,00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57,00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Мероприятия по предупреждению и ликвидации последствий чрезвычайных ситуаций природного и техногенного характера, гражданской обороны</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99.0.00.18010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57,00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57,00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99.0.00.18010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57,00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57,00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99.0.00.18010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57,00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57,00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xml:space="preserve">Мероприятия по реализации государственной программы Новосибирской области </w:t>
            </w:r>
            <w:r w:rsidRPr="003B750B">
              <w:rPr>
                <w:rFonts w:ascii="Times New Roman" w:eastAsia="Times New Roman" w:hAnsi="Times New Roman" w:cs="Times New Roman"/>
                <w:b/>
                <w:bCs/>
                <w:lang w:eastAsia="ru-RU"/>
              </w:rPr>
              <w:lastRenderedPageBreak/>
              <w:t>"Охрана окружающей среды " из областного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lastRenderedPageBreak/>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99.0.00.70860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6782,82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4676,13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68,94</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99.0.00.70860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6782,82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4676,13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68,94</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06</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99.0.00.70860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6782,82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4676,13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68,94</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Дорожное хозяйство (дорожные фонды)</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29323,66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28409,53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96,89</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29323,66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28409,53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96,89</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Поддержка дорожного хозяйства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99.0.00.15020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14085,99</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13171,86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93,51</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99.0.00.15020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13875,99</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12961,86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93,42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99.0.00.15020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13875,99</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12961,86</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93,42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бюджетные ассигнования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99.0.00.15020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210,00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210,00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Уплата налогов, сборов и иных платежей</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9900015020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850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210,00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210,00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04</w:t>
            </w:r>
          </w:p>
        </w:tc>
        <w:tc>
          <w:tcPr>
            <w:tcW w:w="709"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9900070510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498,60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498,60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9900070510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9900070510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498,60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xml:space="preserve">Реализация мероприятий по устойчивому функционированию автомобильных дорог местного значения и искусственных сооружений </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99.0.00.70760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14739,07</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14739,07</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99.0.00.70760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14739,07</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14739,07</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09</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99.0.00.70760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14739,07</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14739,07</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Другие вопросы в области национальной экономики</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81.0.00.00000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r>
      <w:tr w:rsidR="003B750B" w:rsidRPr="003B750B" w:rsidTr="0021534F">
        <w:tc>
          <w:tcPr>
            <w:tcW w:w="2836" w:type="dxa"/>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Муниципальная программа "Развитие малого и среднего предпринимательства в Венгеровском районе Новосибирской области"</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81.0.00.27960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r>
      <w:tr w:rsidR="003B750B" w:rsidRPr="003B750B" w:rsidTr="0021534F">
        <w:tc>
          <w:tcPr>
            <w:tcW w:w="2836" w:type="dxa"/>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Реализация мероприятий муниципальной программы "Развитие субъектов малого и среднего предпринимательства на территории Венгеровского сельсовета Венгеровского района Новосибирской области на 2024- 2026 годы"</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81.0.00.27960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lang w:eastAsia="ru-RU"/>
              </w:rPr>
            </w:pP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бюджетные ассигнования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8100027960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Субсидии юридическим лицам (кроме некоммерческих организаций), индивидуальным предпринимателям, Физическим лицам –производителям товаров, работ и услуг</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04</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8100027960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810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ЖИЛИЩНО-КОММУНАЛЬНОЕ ХОЗЯЙСТВО</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14165,91</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8907,43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62,88</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Жилищное хозяйство</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93,15</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85,88</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92,20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93,15</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85,88</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92,20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Мероприятия в области жилищного хозяйства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99.0.00.20030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11,03</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11,03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99.0.00.20030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11,03</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11,03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99.0.00.20030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11,03</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11,03</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xml:space="preserve">Взносы на капитальный ремонт собственников </w:t>
            </w:r>
            <w:r w:rsidRPr="003B750B">
              <w:rPr>
                <w:rFonts w:ascii="Times New Roman" w:eastAsia="Times New Roman" w:hAnsi="Times New Roman" w:cs="Times New Roman"/>
                <w:b/>
                <w:bCs/>
                <w:lang w:eastAsia="ru-RU"/>
              </w:rPr>
              <w:lastRenderedPageBreak/>
              <w:t>помещений в многоквартирных домах</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lastRenderedPageBreak/>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99.0.00.95100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82,12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74,85</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91,15</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Иные бюджетные ассигнования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99.0.00.95100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82,12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74,85</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91,15</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Уплата налогов, сборов и иных платежей</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99.0.00.95100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850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82,12</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74,85</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91,15</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Коммунальное хозяйство</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1585,00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1521,01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95,97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1585,00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1521,01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95,97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Мероприятия в области коммунального хозяйства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99.0.00.21050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1585,00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1521,01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95,97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99.0.00.21050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1205,00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1205,00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99.0.00.21050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1205,00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1205,00</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100</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бюджетные ассигнования</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99.0.00.21050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380,00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316,01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83,16</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02</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99.0.00.21050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810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380,00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316,01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83,16</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Благоустройство</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12487,76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7300,54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58,47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Непрограммные расходы местного бюджета</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99.0.00.00000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12487,76</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7300,54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58,47</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Уличное освещение</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99.0.00.00010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6991,17</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5684,95</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81,32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99.0.00.00010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6991,17</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5684,95</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81,32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99.0.00.00010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6991,17</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5684,95</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81,32</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Организация и содержание мест захоронений</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99.0.00.00040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470,00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319,55</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67,99</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99.0.00.00040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470,00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319,55</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67,99</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99.0.00.00040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470,00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319,55</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67,99</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xml:space="preserve">Расходы по благоустройству </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99.0.00.00050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b/>
                <w:bCs/>
                <w:lang w:eastAsia="ru-RU"/>
              </w:rPr>
            </w:pPr>
            <w:r w:rsidRPr="003B750B">
              <w:rPr>
                <w:rFonts w:ascii="Times New Roman" w:eastAsia="Times New Roman" w:hAnsi="Times New Roman" w:cs="Times New Roman"/>
                <w:b/>
                <w:bCs/>
                <w:lang w:eastAsia="ru-RU"/>
              </w:rPr>
              <w:t> </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5026,59</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1296,04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25,79</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99.0.00.00050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5026,59</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1296,04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25,79</w:t>
            </w:r>
          </w:p>
        </w:tc>
      </w:tr>
      <w:tr w:rsidR="003B750B" w:rsidRPr="003B750B" w:rsidTr="0021534F">
        <w:tc>
          <w:tcPr>
            <w:tcW w:w="2836" w:type="dxa"/>
            <w:shd w:val="clear" w:color="auto" w:fill="auto"/>
            <w:vAlign w:val="center"/>
          </w:tcPr>
          <w:p w:rsidR="003B750B" w:rsidRPr="003B750B" w:rsidRDefault="003B750B" w:rsidP="003B750B">
            <w:pPr>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Иные закупки товаров, работ и услуг для обеспечения государственных (муниципальных) нужд</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260</w:t>
            </w:r>
          </w:p>
        </w:tc>
        <w:tc>
          <w:tcPr>
            <w:tcW w:w="567"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05</w:t>
            </w:r>
          </w:p>
        </w:tc>
        <w:tc>
          <w:tcPr>
            <w:tcW w:w="70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03</w:t>
            </w:r>
          </w:p>
        </w:tc>
        <w:tc>
          <w:tcPr>
            <w:tcW w:w="1559"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99.0.00.00050</w:t>
            </w:r>
          </w:p>
        </w:tc>
        <w:tc>
          <w:tcPr>
            <w:tcW w:w="850" w:type="dxa"/>
            <w:shd w:val="clear" w:color="auto" w:fill="auto"/>
            <w:vAlign w:val="center"/>
          </w:tcPr>
          <w:p w:rsidR="003B750B" w:rsidRPr="003B750B" w:rsidRDefault="003B750B" w:rsidP="003B750B">
            <w:pPr>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240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5026,59</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1296,04</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25,79</w:t>
            </w:r>
          </w:p>
        </w:tc>
      </w:tr>
      <w:tr w:rsidR="003B750B" w:rsidRPr="003B750B" w:rsidTr="0021534F">
        <w:tc>
          <w:tcPr>
            <w:tcW w:w="283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Социальная политика</w:t>
            </w:r>
          </w:p>
        </w:tc>
        <w:tc>
          <w:tcPr>
            <w:tcW w:w="56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260</w:t>
            </w:r>
          </w:p>
        </w:tc>
        <w:tc>
          <w:tcPr>
            <w:tcW w:w="567"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10</w:t>
            </w:r>
          </w:p>
        </w:tc>
        <w:tc>
          <w:tcPr>
            <w:tcW w:w="709"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p>
        </w:tc>
        <w:tc>
          <w:tcPr>
            <w:tcW w:w="1559"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p>
        </w:tc>
        <w:tc>
          <w:tcPr>
            <w:tcW w:w="85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1224,10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1098,21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89,72</w:t>
            </w:r>
          </w:p>
        </w:tc>
      </w:tr>
      <w:tr w:rsidR="003B750B" w:rsidRPr="003B750B" w:rsidTr="0021534F">
        <w:trPr>
          <w:trHeight w:val="692"/>
        </w:trPr>
        <w:tc>
          <w:tcPr>
            <w:tcW w:w="2836" w:type="dxa"/>
            <w:shd w:val="clear" w:color="auto" w:fill="auto"/>
            <w:vAlign w:val="bottom"/>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Пенсионное обеспечение</w:t>
            </w:r>
          </w:p>
        </w:tc>
        <w:tc>
          <w:tcPr>
            <w:tcW w:w="56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260</w:t>
            </w:r>
          </w:p>
        </w:tc>
        <w:tc>
          <w:tcPr>
            <w:tcW w:w="567"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10</w:t>
            </w:r>
          </w:p>
        </w:tc>
        <w:tc>
          <w:tcPr>
            <w:tcW w:w="709"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01</w:t>
            </w:r>
          </w:p>
        </w:tc>
        <w:tc>
          <w:tcPr>
            <w:tcW w:w="1559"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p>
        </w:tc>
        <w:tc>
          <w:tcPr>
            <w:tcW w:w="85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1224,10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1098,21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89,72</w:t>
            </w:r>
          </w:p>
        </w:tc>
      </w:tr>
      <w:tr w:rsidR="003B750B" w:rsidRPr="003B750B" w:rsidTr="0021534F">
        <w:tc>
          <w:tcPr>
            <w:tcW w:w="283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Доплаты к пенсиям государственных служащих субъектов РФ и муниципальных служащих</w:t>
            </w:r>
          </w:p>
        </w:tc>
        <w:tc>
          <w:tcPr>
            <w:tcW w:w="56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260</w:t>
            </w:r>
          </w:p>
        </w:tc>
        <w:tc>
          <w:tcPr>
            <w:tcW w:w="567"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10</w:t>
            </w:r>
          </w:p>
        </w:tc>
        <w:tc>
          <w:tcPr>
            <w:tcW w:w="709"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01</w:t>
            </w:r>
          </w:p>
        </w:tc>
        <w:tc>
          <w:tcPr>
            <w:tcW w:w="1559"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9900091010</w:t>
            </w:r>
          </w:p>
        </w:tc>
        <w:tc>
          <w:tcPr>
            <w:tcW w:w="85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1224,10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1098,21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B750B">
              <w:rPr>
                <w:rFonts w:ascii="Times New Roman" w:eastAsia="Times New Roman" w:hAnsi="Times New Roman" w:cs="Times New Roman"/>
                <w:b/>
                <w:lang w:eastAsia="ru-RU"/>
              </w:rPr>
              <w:t>89,72</w:t>
            </w:r>
          </w:p>
        </w:tc>
      </w:tr>
      <w:tr w:rsidR="003B750B" w:rsidRPr="003B750B" w:rsidTr="0021534F">
        <w:tc>
          <w:tcPr>
            <w:tcW w:w="283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Социальное обеспечение и иные выплаты населению</w:t>
            </w:r>
          </w:p>
        </w:tc>
        <w:tc>
          <w:tcPr>
            <w:tcW w:w="567"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260</w:t>
            </w:r>
          </w:p>
        </w:tc>
        <w:tc>
          <w:tcPr>
            <w:tcW w:w="567"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10</w:t>
            </w:r>
          </w:p>
        </w:tc>
        <w:tc>
          <w:tcPr>
            <w:tcW w:w="709"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01</w:t>
            </w:r>
          </w:p>
        </w:tc>
        <w:tc>
          <w:tcPr>
            <w:tcW w:w="1559"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9900091010</w:t>
            </w:r>
          </w:p>
        </w:tc>
        <w:tc>
          <w:tcPr>
            <w:tcW w:w="85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zh-CN"/>
              </w:rPr>
            </w:pPr>
            <w:r w:rsidRPr="003B750B">
              <w:rPr>
                <w:rFonts w:ascii="Times New Roman" w:eastAsia="Times New Roman" w:hAnsi="Times New Roman" w:cs="Times New Roman"/>
                <w:lang w:eastAsia="zh-CN"/>
              </w:rPr>
              <w:t>300</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1224,10</w:t>
            </w:r>
          </w:p>
        </w:tc>
        <w:tc>
          <w:tcPr>
            <w:tcW w:w="127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1098,21</w:t>
            </w:r>
          </w:p>
        </w:tc>
        <w:tc>
          <w:tcPr>
            <w:tcW w:w="85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89,72</w:t>
            </w:r>
          </w:p>
        </w:tc>
      </w:tr>
    </w:tbl>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3B750B">
        <w:rPr>
          <w:rFonts w:ascii="Times New Roman" w:eastAsia="Times New Roman" w:hAnsi="Times New Roman" w:cs="Times New Roman"/>
          <w:b/>
          <w:sz w:val="28"/>
          <w:szCs w:val="28"/>
          <w:lang w:eastAsia="ru-RU"/>
        </w:rPr>
        <w:br w:type="page"/>
      </w:r>
      <w:r w:rsidRPr="003B750B">
        <w:rPr>
          <w:rFonts w:ascii="Times New Roman" w:eastAsia="Times New Roman" w:hAnsi="Times New Roman" w:cs="Times New Roman"/>
          <w:sz w:val="28"/>
          <w:szCs w:val="28"/>
          <w:lang w:eastAsia="ru-RU"/>
        </w:rPr>
        <w:lastRenderedPageBreak/>
        <w:t>Приложение№4</w:t>
      </w: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b/>
          <w:sz w:val="28"/>
          <w:szCs w:val="28"/>
          <w:lang w:eastAsia="ru-RU"/>
        </w:rPr>
      </w:pP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3B750B">
        <w:rPr>
          <w:rFonts w:ascii="Times New Roman" w:eastAsia="Times New Roman" w:hAnsi="Times New Roman" w:cs="Times New Roman"/>
          <w:b/>
          <w:bCs/>
          <w:sz w:val="28"/>
          <w:szCs w:val="28"/>
          <w:lang w:eastAsia="ru-RU"/>
        </w:rPr>
        <w:t>Исполнение расходов бюджета Венгеровского сельсовета за 2024 год по разделам и подразделам классификации расходов бюджетов</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709"/>
        <w:gridCol w:w="850"/>
        <w:gridCol w:w="1559"/>
        <w:gridCol w:w="1560"/>
        <w:gridCol w:w="1666"/>
      </w:tblGrid>
      <w:tr w:rsidR="003B750B" w:rsidRPr="003B750B" w:rsidTr="0021534F">
        <w:trPr>
          <w:trHeight w:val="932"/>
        </w:trPr>
        <w:tc>
          <w:tcPr>
            <w:tcW w:w="3227"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Наименование</w:t>
            </w:r>
          </w:p>
        </w:tc>
        <w:tc>
          <w:tcPr>
            <w:tcW w:w="70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Раздел</w:t>
            </w:r>
          </w:p>
        </w:tc>
        <w:tc>
          <w:tcPr>
            <w:tcW w:w="850"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Подраздел</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План</w:t>
            </w:r>
          </w:p>
        </w:tc>
        <w:tc>
          <w:tcPr>
            <w:tcW w:w="1560"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Исполнения</w:t>
            </w:r>
          </w:p>
        </w:tc>
        <w:tc>
          <w:tcPr>
            <w:tcW w:w="1666"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0B">
              <w:rPr>
                <w:rFonts w:ascii="Times New Roman" w:eastAsia="Times New Roman" w:hAnsi="Times New Roman" w:cs="Times New Roman"/>
                <w:sz w:val="28"/>
                <w:szCs w:val="28"/>
                <w:lang w:eastAsia="ru-RU"/>
              </w:rPr>
              <w:t>% Исполнения</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zh-CN"/>
              </w:rPr>
            </w:pPr>
            <w:r w:rsidRPr="003B750B">
              <w:rPr>
                <w:rFonts w:ascii="Times New Roman" w:eastAsia="Times New Roman" w:hAnsi="Times New Roman" w:cs="Times New Roman"/>
                <w:b/>
                <w:bCs/>
                <w:sz w:val="24"/>
                <w:szCs w:val="24"/>
                <w:lang w:eastAsia="zh-CN"/>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01</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 </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10310,28</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8943,98</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86,75</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Функционирование высшего должностного лица муниципального образования</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01</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02</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1124,41</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453,91</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40,37</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Функционирование  местных администраций</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01</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04</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9165,69</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8490,07</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92,41</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Обеспечение деятельности финансовых, налоговых и таможенных органов и органов (финансово-бюджетного) надзора</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01</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06</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20,00</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20</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100,00</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Резервные фонды</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01</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11</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0,18</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0</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0,00</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zh-CN"/>
              </w:rPr>
            </w:pPr>
            <w:r w:rsidRPr="003B750B">
              <w:rPr>
                <w:rFonts w:ascii="Times New Roman" w:eastAsia="Times New Roman" w:hAnsi="Times New Roman" w:cs="Times New Roman"/>
                <w:b/>
                <w:bCs/>
                <w:sz w:val="24"/>
                <w:szCs w:val="24"/>
                <w:lang w:eastAsia="zh-CN"/>
              </w:rPr>
              <w:t>Национальная оборона</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02</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 </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443,32</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420,36</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94,82</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02</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03</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443,32</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420,36</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94,82</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03</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496,90</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404,5</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81,40</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0"/>
                <w:lang w:eastAsia="zh-CN"/>
              </w:rPr>
              <w:t>Обеспечение пожарной безопасности</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03</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10</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496,90</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404,5</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81,40</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Национальная экономика</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04</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36164,48</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33142,66</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91,64</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Водное хозяйство</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04</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06</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6839,82</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4733,13</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69,20</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Поддержка дорожного хозяйства</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04</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09</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29323,66</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28409,53</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96,88</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04</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12</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1,00</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0</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0,00</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zh-CN"/>
              </w:rPr>
            </w:pPr>
            <w:r w:rsidRPr="003B750B">
              <w:rPr>
                <w:rFonts w:ascii="Times New Roman" w:eastAsia="Times New Roman" w:hAnsi="Times New Roman" w:cs="Times New Roman"/>
                <w:b/>
                <w:bCs/>
                <w:sz w:val="24"/>
                <w:szCs w:val="24"/>
                <w:lang w:eastAsia="zh-CN"/>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05</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 </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14165,91</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8907,43</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62,88</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3B750B">
              <w:rPr>
                <w:rFonts w:ascii="Times New Roman" w:eastAsia="Times New Roman" w:hAnsi="Times New Roman" w:cs="Times New Roman"/>
                <w:bCs/>
                <w:sz w:val="24"/>
                <w:szCs w:val="24"/>
                <w:lang w:eastAsia="zh-CN"/>
              </w:rPr>
              <w:t>Жилищное хозяйство</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05</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01</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93,15</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85,88</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92,20</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3B750B">
              <w:rPr>
                <w:rFonts w:ascii="Times New Roman" w:eastAsia="Times New Roman" w:hAnsi="Times New Roman" w:cs="Times New Roman"/>
                <w:bCs/>
                <w:sz w:val="24"/>
                <w:szCs w:val="24"/>
                <w:lang w:eastAsia="zh-CN"/>
              </w:rPr>
              <w:t>Коммунальное хозяйство</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05</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02</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1585,00</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1521,01</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95,97</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Благоустройство</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05</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03</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12487,76</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7300,54</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58,47</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Социальная политика</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3B750B">
              <w:rPr>
                <w:rFonts w:ascii="Times New Roman" w:eastAsia="Times New Roman" w:hAnsi="Times New Roman" w:cs="Times New Roman"/>
                <w:b/>
                <w:sz w:val="24"/>
                <w:szCs w:val="24"/>
                <w:lang w:eastAsia="zh-CN"/>
              </w:rPr>
              <w:t>10</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rPr>
            </w:pP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1224,10</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1098,21</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50B">
              <w:rPr>
                <w:rFonts w:ascii="Times New Roman" w:eastAsia="Times New Roman" w:hAnsi="Times New Roman" w:cs="Times New Roman"/>
                <w:b/>
                <w:color w:val="000000"/>
                <w:sz w:val="24"/>
                <w:szCs w:val="24"/>
                <w:lang w:eastAsia="ru-RU"/>
              </w:rPr>
              <w:t>89,72</w:t>
            </w:r>
          </w:p>
        </w:tc>
      </w:tr>
      <w:tr w:rsidR="003B750B" w:rsidRPr="003B750B" w:rsidTr="0021534F">
        <w:trPr>
          <w:trHeight w:val="389"/>
        </w:trPr>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Пенсионное обеспечение</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10</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01</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1224,10</w:t>
            </w:r>
          </w:p>
        </w:tc>
        <w:tc>
          <w:tcPr>
            <w:tcW w:w="1560"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1098,21</w:t>
            </w:r>
          </w:p>
        </w:tc>
        <w:tc>
          <w:tcPr>
            <w:tcW w:w="1666" w:type="dxa"/>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0B">
              <w:rPr>
                <w:rFonts w:ascii="Times New Roman" w:eastAsia="Times New Roman" w:hAnsi="Times New Roman" w:cs="Times New Roman"/>
                <w:color w:val="000000"/>
                <w:sz w:val="24"/>
                <w:szCs w:val="24"/>
                <w:lang w:eastAsia="ru-RU"/>
              </w:rPr>
              <w:t>89,72</w:t>
            </w:r>
          </w:p>
        </w:tc>
      </w:tr>
      <w:tr w:rsidR="003B750B" w:rsidRPr="003B750B" w:rsidTr="0021534F">
        <w:tc>
          <w:tcPr>
            <w:tcW w:w="3227" w:type="dxa"/>
            <w:tcBorders>
              <w:top w:val="nil"/>
              <w:left w:val="single" w:sz="4" w:space="0" w:color="auto"/>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zh-CN"/>
              </w:rPr>
            </w:pPr>
            <w:r w:rsidRPr="003B750B">
              <w:rPr>
                <w:rFonts w:ascii="Times New Roman" w:eastAsia="Times New Roman" w:hAnsi="Times New Roman" w:cs="Times New Roman"/>
                <w:b/>
                <w:bCs/>
                <w:sz w:val="24"/>
                <w:szCs w:val="24"/>
                <w:lang w:eastAsia="zh-CN"/>
              </w:rPr>
              <w:t>ВСЕГО:</w:t>
            </w:r>
          </w:p>
        </w:tc>
        <w:tc>
          <w:tcPr>
            <w:tcW w:w="709"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 </w:t>
            </w:r>
          </w:p>
        </w:tc>
        <w:tc>
          <w:tcPr>
            <w:tcW w:w="850" w:type="dxa"/>
            <w:tcBorders>
              <w:top w:val="nil"/>
              <w:left w:val="nil"/>
              <w:bottom w:val="single" w:sz="4" w:space="0" w:color="auto"/>
              <w:right w:val="single" w:sz="4" w:space="0" w:color="auto"/>
            </w:tcBorders>
            <w:shd w:val="clear" w:color="auto" w:fill="auto"/>
            <w:vAlign w:val="bottom"/>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B750B">
              <w:rPr>
                <w:rFonts w:ascii="Times New Roman" w:eastAsia="Times New Roman" w:hAnsi="Times New Roman" w:cs="Times New Roman"/>
                <w:sz w:val="24"/>
                <w:szCs w:val="24"/>
                <w:lang w:eastAsia="zh-CN"/>
              </w:rPr>
              <w:t> </w:t>
            </w:r>
          </w:p>
        </w:tc>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62804,99</w:t>
            </w:r>
          </w:p>
        </w:tc>
        <w:tc>
          <w:tcPr>
            <w:tcW w:w="1560"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52917,14</w:t>
            </w:r>
          </w:p>
        </w:tc>
        <w:tc>
          <w:tcPr>
            <w:tcW w:w="1666" w:type="dxa"/>
            <w:shd w:val="clear" w:color="auto" w:fill="auto"/>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84,26</w:t>
            </w:r>
          </w:p>
        </w:tc>
      </w:tr>
    </w:tbl>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3B750B">
        <w:rPr>
          <w:rFonts w:ascii="Times New Roman" w:eastAsia="Times New Roman" w:hAnsi="Times New Roman" w:cs="Times New Roman"/>
          <w:b/>
          <w:sz w:val="28"/>
          <w:szCs w:val="28"/>
          <w:lang w:eastAsia="ru-RU"/>
        </w:rPr>
        <w:br w:type="page"/>
      </w:r>
      <w:r w:rsidRPr="003B750B">
        <w:rPr>
          <w:rFonts w:ascii="Times New Roman" w:eastAsia="Times New Roman" w:hAnsi="Times New Roman" w:cs="Times New Roman"/>
          <w:sz w:val="28"/>
          <w:szCs w:val="28"/>
          <w:lang w:eastAsia="ru-RU"/>
        </w:rPr>
        <w:lastRenderedPageBreak/>
        <w:t>Приложения №5</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3B750B">
        <w:rPr>
          <w:rFonts w:ascii="Times New Roman" w:eastAsia="Times New Roman" w:hAnsi="Times New Roman" w:cs="Times New Roman"/>
          <w:b/>
          <w:sz w:val="28"/>
          <w:szCs w:val="28"/>
          <w:lang w:eastAsia="ru-RU"/>
        </w:rPr>
        <w:t>Исполнение бюджета по источникам финансирования дефицита бюджета Венгеровского сельсовета за 2024 год</w:t>
      </w:r>
      <w:r w:rsidRPr="003B750B">
        <w:rPr>
          <w:rFonts w:ascii="Times New Roman" w:eastAsia="Times New Roman" w:hAnsi="Times New Roman" w:cs="Times New Roman"/>
          <w:b/>
          <w:bCs/>
          <w:sz w:val="28"/>
          <w:szCs w:val="28"/>
          <w:lang w:eastAsia="ru-RU"/>
        </w:rPr>
        <w:t xml:space="preserve"> по кодам классификации источников финансирования дефицитов бюджетов </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b/>
          <w:sz w:val="28"/>
          <w:szCs w:val="28"/>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5387"/>
        <w:gridCol w:w="1241"/>
      </w:tblGrid>
      <w:tr w:rsidR="003B750B" w:rsidRPr="003B750B" w:rsidTr="0021534F">
        <w:tc>
          <w:tcPr>
            <w:tcW w:w="2693" w:type="dxa"/>
            <w:gridSpan w:val="2"/>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Код бюджетной классификации</w:t>
            </w:r>
          </w:p>
        </w:tc>
        <w:tc>
          <w:tcPr>
            <w:tcW w:w="5387" w:type="dxa"/>
            <w:vMerge w:val="restart"/>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Наименование показателя</w:t>
            </w:r>
          </w:p>
        </w:tc>
        <w:tc>
          <w:tcPr>
            <w:tcW w:w="1241" w:type="dxa"/>
            <w:vMerge w:val="restart"/>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Исполнено</w:t>
            </w:r>
          </w:p>
        </w:tc>
      </w:tr>
      <w:tr w:rsidR="003B750B" w:rsidRPr="003B750B" w:rsidTr="0021534F">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Главного администратора</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Источника Финансирования дефицита бюджета</w:t>
            </w:r>
          </w:p>
        </w:tc>
        <w:tc>
          <w:tcPr>
            <w:tcW w:w="5387" w:type="dxa"/>
            <w:vMerge/>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41" w:type="dxa"/>
            <w:vMerge/>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3B750B" w:rsidRPr="003B750B" w:rsidTr="0021534F">
        <w:tc>
          <w:tcPr>
            <w:tcW w:w="155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1</w:t>
            </w:r>
          </w:p>
        </w:tc>
        <w:tc>
          <w:tcPr>
            <w:tcW w:w="1134"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2</w:t>
            </w:r>
          </w:p>
        </w:tc>
        <w:tc>
          <w:tcPr>
            <w:tcW w:w="5387"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w:t>
            </w:r>
          </w:p>
        </w:tc>
        <w:tc>
          <w:tcPr>
            <w:tcW w:w="1241"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4</w:t>
            </w:r>
          </w:p>
        </w:tc>
      </w:tr>
      <w:tr w:rsidR="003B750B" w:rsidRPr="003B750B" w:rsidTr="0021534F">
        <w:tc>
          <w:tcPr>
            <w:tcW w:w="26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260</w:t>
            </w:r>
          </w:p>
        </w:tc>
        <w:tc>
          <w:tcPr>
            <w:tcW w:w="538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администрация Венгеровского сельсовета Венгеровского района Новосибирской области</w:t>
            </w:r>
          </w:p>
        </w:tc>
        <w:tc>
          <w:tcPr>
            <w:tcW w:w="1241"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50B">
              <w:rPr>
                <w:rFonts w:ascii="Times New Roman" w:eastAsia="Times New Roman" w:hAnsi="Times New Roman" w:cs="Times New Roman"/>
                <w:b/>
                <w:sz w:val="24"/>
                <w:szCs w:val="24"/>
                <w:lang w:eastAsia="ru-RU"/>
              </w:rPr>
              <w:t>-3294,52</w:t>
            </w:r>
          </w:p>
        </w:tc>
      </w:tr>
      <w:tr w:rsidR="003B750B" w:rsidRPr="003B750B" w:rsidTr="0021534F">
        <w:tc>
          <w:tcPr>
            <w:tcW w:w="26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26001000000000000000</w:t>
            </w:r>
          </w:p>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38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Источники внутреннего финансирования дефицитов бюджетов</w:t>
            </w:r>
          </w:p>
        </w:tc>
        <w:tc>
          <w:tcPr>
            <w:tcW w:w="1241"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6001020000000000000</w:t>
            </w:r>
          </w:p>
        </w:tc>
        <w:tc>
          <w:tcPr>
            <w:tcW w:w="538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Кредиты кредитных организаций в валюте Российской Федерации</w:t>
            </w:r>
          </w:p>
        </w:tc>
        <w:tc>
          <w:tcPr>
            <w:tcW w:w="1241"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26001020000050000700</w:t>
            </w:r>
          </w:p>
        </w:tc>
        <w:tc>
          <w:tcPr>
            <w:tcW w:w="538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Получение кредитов от кредитных организаций в валюте Российской Федерации</w:t>
            </w:r>
          </w:p>
        </w:tc>
        <w:tc>
          <w:tcPr>
            <w:tcW w:w="1241"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26001020000050000710</w:t>
            </w:r>
          </w:p>
        </w:tc>
        <w:tc>
          <w:tcPr>
            <w:tcW w:w="538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Получение кредитов от кредитных организаций бюджетами муниципального района в валюте Российской Федерации</w:t>
            </w:r>
          </w:p>
        </w:tc>
        <w:tc>
          <w:tcPr>
            <w:tcW w:w="1241"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26001020000050000800</w:t>
            </w:r>
          </w:p>
        </w:tc>
        <w:tc>
          <w:tcPr>
            <w:tcW w:w="538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241"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26001020000050000810</w:t>
            </w:r>
          </w:p>
        </w:tc>
        <w:tc>
          <w:tcPr>
            <w:tcW w:w="538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Погашение бюджетом муниципального района кредитов от кредитных организаций в валюте Российской Федерации</w:t>
            </w:r>
          </w:p>
        </w:tc>
        <w:tc>
          <w:tcPr>
            <w:tcW w:w="1241"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26001030000000000000</w:t>
            </w:r>
          </w:p>
        </w:tc>
        <w:tc>
          <w:tcPr>
            <w:tcW w:w="538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Бюджетные кредиты от других бюджетов бюджетной системы Российской Федерации</w:t>
            </w:r>
          </w:p>
        </w:tc>
        <w:tc>
          <w:tcPr>
            <w:tcW w:w="1241"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nil"/>
              <w:left w:val="single" w:sz="8" w:space="0" w:color="auto"/>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26001050000000000000</w:t>
            </w:r>
          </w:p>
        </w:tc>
        <w:tc>
          <w:tcPr>
            <w:tcW w:w="5387" w:type="dxa"/>
            <w:tcBorders>
              <w:top w:val="nil"/>
              <w:left w:val="nil"/>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Изменение остатков средств на счетах по учету средств бюджета</w:t>
            </w:r>
          </w:p>
        </w:tc>
        <w:tc>
          <w:tcPr>
            <w:tcW w:w="1241" w:type="dxa"/>
            <w:tcBorders>
              <w:top w:val="nil"/>
              <w:left w:val="nil"/>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-3294,52</w:t>
            </w:r>
          </w:p>
        </w:tc>
      </w:tr>
      <w:tr w:rsidR="003B750B" w:rsidRPr="003B750B" w:rsidTr="0021534F">
        <w:tc>
          <w:tcPr>
            <w:tcW w:w="2693" w:type="dxa"/>
            <w:gridSpan w:val="2"/>
            <w:tcBorders>
              <w:top w:val="nil"/>
              <w:left w:val="single" w:sz="8" w:space="0" w:color="auto"/>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26001050000000000500</w:t>
            </w:r>
          </w:p>
        </w:tc>
        <w:tc>
          <w:tcPr>
            <w:tcW w:w="5387" w:type="dxa"/>
            <w:tcBorders>
              <w:top w:val="nil"/>
              <w:left w:val="nil"/>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Увеличение остатков средств бюджетов</w:t>
            </w:r>
          </w:p>
        </w:tc>
        <w:tc>
          <w:tcPr>
            <w:tcW w:w="1241" w:type="dxa"/>
            <w:tcBorders>
              <w:top w:val="nil"/>
              <w:left w:val="nil"/>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-56211,66</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26001050200000000500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Увеличение прочих остатков средств бюджетов</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3B750B" w:rsidRPr="003B750B" w:rsidRDefault="003B750B" w:rsidP="003B750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B750B">
              <w:rPr>
                <w:rFonts w:ascii="Times New Roman" w:eastAsia="Times New Roman" w:hAnsi="Times New Roman" w:cs="Times New Roman"/>
                <w:sz w:val="24"/>
                <w:szCs w:val="24"/>
                <w:lang w:eastAsia="ru-RU"/>
              </w:rPr>
              <w:t>-56211,66</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26001050201000000510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Увеличение прочих остатков денежных средств бюджетов субъектов Российской Федерации</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3B750B" w:rsidRPr="003B750B" w:rsidRDefault="003B750B" w:rsidP="003B750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B750B">
              <w:rPr>
                <w:rFonts w:ascii="Times New Roman" w:eastAsia="Times New Roman" w:hAnsi="Times New Roman" w:cs="Times New Roman"/>
                <w:sz w:val="24"/>
                <w:szCs w:val="24"/>
                <w:lang w:eastAsia="ru-RU"/>
              </w:rPr>
              <w:t>-56211,66</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26001050201100000510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Увеличение прочих остатков денежных средств бюджетов поселений</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3B750B" w:rsidRPr="003B750B" w:rsidRDefault="003B750B" w:rsidP="003B750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B750B">
              <w:rPr>
                <w:rFonts w:ascii="Times New Roman" w:eastAsia="Times New Roman" w:hAnsi="Times New Roman" w:cs="Times New Roman"/>
                <w:sz w:val="24"/>
                <w:szCs w:val="24"/>
                <w:lang w:eastAsia="ru-RU"/>
              </w:rPr>
              <w:t>-56211,66</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26001050000000000600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750B">
              <w:rPr>
                <w:rFonts w:ascii="Times New Roman" w:eastAsia="Times New Roman" w:hAnsi="Times New Roman" w:cs="Times New Roman"/>
                <w:b/>
                <w:bCs/>
                <w:sz w:val="24"/>
                <w:szCs w:val="24"/>
                <w:lang w:eastAsia="ru-RU"/>
              </w:rPr>
              <w:t>Уменьшение остатков средств бюджетов</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52917,14</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26001050200000000600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Уменьшение прочих остатков средств бюджетов</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52917,14</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26001050201000000610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Уменьшение прочих остатков денежных средств бюджетов субъектов Российской Федерации</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52917,14</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26001050201100000610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Уменьшение прочих остатков денежных средств бюджетов поселений</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52917,14</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26001060500000000000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Бюджетные кредиты, предоставленные внутри страны в валюте Российской Федерации</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26001060500000000600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 xml:space="preserve">Возврат бюджетных кредитов, предоставленных другим бюджетам бюджетной системы </w:t>
            </w:r>
            <w:r w:rsidRPr="003B750B">
              <w:rPr>
                <w:rFonts w:ascii="Times New Roman" w:eastAsia="Times New Roman" w:hAnsi="Times New Roman" w:cs="Times New Roman"/>
                <w:sz w:val="24"/>
                <w:szCs w:val="24"/>
                <w:lang w:eastAsia="ru-RU"/>
              </w:rPr>
              <w:lastRenderedPageBreak/>
              <w:t>Российской Федерации из бюджетов муниципального района в валюте Российской Федерации</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lastRenderedPageBreak/>
              <w:t>0,00</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lastRenderedPageBreak/>
              <w:t>26001060502050000640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Предоставление бюджетных кредитов внутри страны в валюте Российской Федерации</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26001060502050000540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Российской Федерации из бюджета муниципального района</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0,00</w:t>
            </w:r>
          </w:p>
        </w:tc>
      </w:tr>
      <w:tr w:rsidR="003B750B" w:rsidRPr="003B750B" w:rsidTr="0021534F">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Итого</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-3294,52</w:t>
            </w:r>
          </w:p>
        </w:tc>
      </w:tr>
    </w:tbl>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3B750B" w:rsidRPr="003B750B" w:rsidRDefault="003B750B" w:rsidP="003B750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3B750B">
        <w:rPr>
          <w:rFonts w:ascii="Times New Roman" w:eastAsia="Times New Roman" w:hAnsi="Times New Roman" w:cs="Times New Roman"/>
          <w:b/>
          <w:sz w:val="28"/>
          <w:szCs w:val="28"/>
          <w:lang w:eastAsia="ru-RU"/>
        </w:rPr>
        <w:br w:type="page"/>
      </w:r>
      <w:r w:rsidRPr="003B750B">
        <w:rPr>
          <w:rFonts w:ascii="Times New Roman" w:eastAsia="Times New Roman" w:hAnsi="Times New Roman" w:cs="Times New Roman"/>
          <w:sz w:val="28"/>
          <w:szCs w:val="28"/>
          <w:lang w:eastAsia="ru-RU"/>
        </w:rPr>
        <w:lastRenderedPageBreak/>
        <w:t>Приложение №6</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3B750B">
        <w:rPr>
          <w:rFonts w:ascii="Times New Roman" w:eastAsia="Times New Roman" w:hAnsi="Times New Roman" w:cs="Times New Roman"/>
          <w:b/>
          <w:bCs/>
          <w:sz w:val="28"/>
          <w:szCs w:val="28"/>
          <w:lang w:eastAsia="ru-RU"/>
        </w:rPr>
        <w:t>Источники финансирования дефицита бюджета Венгеровского сельсовета за 2024 год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w:t>
      </w:r>
    </w:p>
    <w:p w:rsidR="003B750B" w:rsidRPr="003B750B" w:rsidRDefault="003B750B" w:rsidP="003B750B">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799"/>
        <w:gridCol w:w="1537"/>
      </w:tblGrid>
      <w:tr w:rsidR="003B750B" w:rsidRPr="003B750B" w:rsidTr="0021534F">
        <w:tc>
          <w:tcPr>
            <w:tcW w:w="2235"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Код бюджетной</w:t>
            </w:r>
          </w:p>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классификации</w:t>
            </w:r>
          </w:p>
        </w:tc>
        <w:tc>
          <w:tcPr>
            <w:tcW w:w="5799"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bCs/>
                <w:sz w:val="24"/>
                <w:szCs w:val="24"/>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537" w:type="dxa"/>
            <w:shd w:val="clear" w:color="auto" w:fill="auto"/>
          </w:tcPr>
          <w:p w:rsidR="003B750B" w:rsidRPr="003B750B" w:rsidRDefault="003B750B" w:rsidP="003B75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750B">
              <w:rPr>
                <w:rFonts w:ascii="Times New Roman" w:eastAsia="Times New Roman" w:hAnsi="Times New Roman" w:cs="Times New Roman"/>
                <w:sz w:val="24"/>
                <w:szCs w:val="24"/>
                <w:lang w:eastAsia="ru-RU"/>
              </w:rPr>
              <w:t>Исполнено</w:t>
            </w:r>
          </w:p>
        </w:tc>
      </w:tr>
      <w:tr w:rsidR="003B750B" w:rsidRPr="003B750B" w:rsidTr="0021534F">
        <w:tc>
          <w:tcPr>
            <w:tcW w:w="2235" w:type="dxa"/>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01000000000000000</w:t>
            </w:r>
          </w:p>
        </w:tc>
        <w:tc>
          <w:tcPr>
            <w:tcW w:w="5799"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Источники внутреннего финансирования дефицитов бюджетов</w:t>
            </w:r>
          </w:p>
        </w:tc>
        <w:tc>
          <w:tcPr>
            <w:tcW w:w="153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-3294,52</w:t>
            </w:r>
          </w:p>
        </w:tc>
      </w:tr>
      <w:tr w:rsidR="003B750B" w:rsidRPr="003B750B" w:rsidTr="0021534F">
        <w:tc>
          <w:tcPr>
            <w:tcW w:w="2235" w:type="dxa"/>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01020000000000000</w:t>
            </w:r>
          </w:p>
        </w:tc>
        <w:tc>
          <w:tcPr>
            <w:tcW w:w="5799"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Кредиты кредитных организаций в валюте Российской Федерации</w:t>
            </w:r>
          </w:p>
        </w:tc>
        <w:tc>
          <w:tcPr>
            <w:tcW w:w="153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235" w:type="dxa"/>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01020000050000700</w:t>
            </w:r>
          </w:p>
        </w:tc>
        <w:tc>
          <w:tcPr>
            <w:tcW w:w="5799"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Получение кредитов от кредитных организаций в валюте Российской Федерации</w:t>
            </w:r>
          </w:p>
        </w:tc>
        <w:tc>
          <w:tcPr>
            <w:tcW w:w="153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235" w:type="dxa"/>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01020000050000710</w:t>
            </w:r>
          </w:p>
        </w:tc>
        <w:tc>
          <w:tcPr>
            <w:tcW w:w="5799"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Получение кредитов от кредитных организаций бюджетами муниципального района в валюте Российской Федерации</w:t>
            </w:r>
          </w:p>
        </w:tc>
        <w:tc>
          <w:tcPr>
            <w:tcW w:w="153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235" w:type="dxa"/>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01020000050000800</w:t>
            </w:r>
          </w:p>
        </w:tc>
        <w:tc>
          <w:tcPr>
            <w:tcW w:w="5799"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Погашение кредитов, предоставленных кредитными организациями в валюте Российской Федерации</w:t>
            </w:r>
          </w:p>
        </w:tc>
        <w:tc>
          <w:tcPr>
            <w:tcW w:w="153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235" w:type="dxa"/>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01020000050000810</w:t>
            </w:r>
          </w:p>
        </w:tc>
        <w:tc>
          <w:tcPr>
            <w:tcW w:w="5799"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Погашение бюджетом муниципального района кредитов от кредитных организаций в валюте Российской Федерации</w:t>
            </w:r>
          </w:p>
        </w:tc>
        <w:tc>
          <w:tcPr>
            <w:tcW w:w="153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235" w:type="dxa"/>
            <w:tcBorders>
              <w:top w:val="single" w:sz="4" w:space="0" w:color="auto"/>
              <w:left w:val="single" w:sz="8" w:space="0" w:color="auto"/>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01030000000000000</w:t>
            </w:r>
          </w:p>
        </w:tc>
        <w:tc>
          <w:tcPr>
            <w:tcW w:w="5799"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Бюджетные кредиты от других бюджетов бюджетной системы Российской Федерации</w:t>
            </w:r>
          </w:p>
        </w:tc>
        <w:tc>
          <w:tcPr>
            <w:tcW w:w="1537" w:type="dxa"/>
            <w:tcBorders>
              <w:top w:val="single" w:sz="4" w:space="0" w:color="auto"/>
              <w:left w:val="nil"/>
              <w:bottom w:val="single" w:sz="8"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235" w:type="dxa"/>
            <w:tcBorders>
              <w:top w:val="nil"/>
              <w:left w:val="single" w:sz="8" w:space="0" w:color="auto"/>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3B750B">
              <w:rPr>
                <w:rFonts w:ascii="Times New Roman" w:eastAsia="Times New Roman" w:hAnsi="Times New Roman" w:cs="Times New Roman"/>
                <w:bCs/>
                <w:lang w:eastAsia="ru-RU"/>
              </w:rPr>
              <w:t>01050000000000000</w:t>
            </w:r>
          </w:p>
        </w:tc>
        <w:tc>
          <w:tcPr>
            <w:tcW w:w="5799" w:type="dxa"/>
            <w:tcBorders>
              <w:top w:val="nil"/>
              <w:left w:val="nil"/>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3B750B">
              <w:rPr>
                <w:rFonts w:ascii="Times New Roman" w:eastAsia="Times New Roman" w:hAnsi="Times New Roman" w:cs="Times New Roman"/>
                <w:bCs/>
                <w:lang w:eastAsia="ru-RU"/>
              </w:rPr>
              <w:t>Изменение остатков средств на счетах по учету средств бюджета</w:t>
            </w:r>
          </w:p>
        </w:tc>
        <w:tc>
          <w:tcPr>
            <w:tcW w:w="1537" w:type="dxa"/>
            <w:tcBorders>
              <w:top w:val="nil"/>
              <w:left w:val="nil"/>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-3294,52</w:t>
            </w:r>
          </w:p>
        </w:tc>
      </w:tr>
      <w:tr w:rsidR="003B750B" w:rsidRPr="003B750B" w:rsidTr="0021534F">
        <w:tc>
          <w:tcPr>
            <w:tcW w:w="2235" w:type="dxa"/>
            <w:tcBorders>
              <w:top w:val="nil"/>
              <w:left w:val="single" w:sz="8" w:space="0" w:color="auto"/>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3B750B">
              <w:rPr>
                <w:rFonts w:ascii="Times New Roman" w:eastAsia="Times New Roman" w:hAnsi="Times New Roman" w:cs="Times New Roman"/>
                <w:bCs/>
                <w:lang w:eastAsia="ru-RU"/>
              </w:rPr>
              <w:t>01050000000000500</w:t>
            </w:r>
          </w:p>
        </w:tc>
        <w:tc>
          <w:tcPr>
            <w:tcW w:w="5799" w:type="dxa"/>
            <w:tcBorders>
              <w:top w:val="nil"/>
              <w:left w:val="nil"/>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3B750B">
              <w:rPr>
                <w:rFonts w:ascii="Times New Roman" w:eastAsia="Times New Roman" w:hAnsi="Times New Roman" w:cs="Times New Roman"/>
                <w:bCs/>
                <w:lang w:eastAsia="ru-RU"/>
              </w:rPr>
              <w:t>Увеличение остатков средств бюджетов</w:t>
            </w:r>
          </w:p>
        </w:tc>
        <w:tc>
          <w:tcPr>
            <w:tcW w:w="1537" w:type="dxa"/>
            <w:tcBorders>
              <w:top w:val="nil"/>
              <w:left w:val="nil"/>
              <w:bottom w:val="single" w:sz="4" w:space="0" w:color="auto"/>
              <w:right w:val="single" w:sz="8"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-56211,66</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01050200000000500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Увеличение прочих остатков средств бюджетов</w:t>
            </w:r>
          </w:p>
        </w:tc>
        <w:tc>
          <w:tcPr>
            <w:tcW w:w="1537" w:type="dxa"/>
            <w:tcBorders>
              <w:top w:val="single" w:sz="4" w:space="0" w:color="auto"/>
              <w:left w:val="single" w:sz="4" w:space="0" w:color="auto"/>
              <w:bottom w:val="single" w:sz="4" w:space="0" w:color="auto"/>
              <w:right w:val="single" w:sz="4" w:space="0" w:color="auto"/>
            </w:tcBorders>
            <w:shd w:val="clear" w:color="auto" w:fill="auto"/>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-56211,66</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01050201000000510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Увеличение прочих остатков денежных средств бюджетов субъектов Российской Федерации</w:t>
            </w:r>
          </w:p>
        </w:tc>
        <w:tc>
          <w:tcPr>
            <w:tcW w:w="1537" w:type="dxa"/>
            <w:tcBorders>
              <w:top w:val="single" w:sz="4" w:space="0" w:color="auto"/>
              <w:left w:val="single" w:sz="4" w:space="0" w:color="auto"/>
              <w:bottom w:val="single" w:sz="4" w:space="0" w:color="auto"/>
              <w:right w:val="single" w:sz="4" w:space="0" w:color="auto"/>
            </w:tcBorders>
            <w:shd w:val="clear" w:color="auto" w:fill="auto"/>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-56211,66</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01050201100000510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Увеличение прочих остатков денежных средств бюджетов поселений</w:t>
            </w:r>
          </w:p>
        </w:tc>
        <w:tc>
          <w:tcPr>
            <w:tcW w:w="1537" w:type="dxa"/>
            <w:tcBorders>
              <w:top w:val="single" w:sz="4" w:space="0" w:color="auto"/>
              <w:left w:val="single" w:sz="4" w:space="0" w:color="auto"/>
              <w:bottom w:val="single" w:sz="4" w:space="0" w:color="auto"/>
              <w:right w:val="single" w:sz="4" w:space="0" w:color="auto"/>
            </w:tcBorders>
            <w:shd w:val="clear" w:color="auto" w:fill="auto"/>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-56211,66</w:t>
            </w:r>
          </w:p>
        </w:tc>
      </w:tr>
      <w:tr w:rsidR="003B750B" w:rsidRPr="003B750B" w:rsidTr="0021534F">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3B750B">
              <w:rPr>
                <w:rFonts w:ascii="Times New Roman" w:eastAsia="Times New Roman" w:hAnsi="Times New Roman" w:cs="Times New Roman"/>
                <w:bCs/>
                <w:lang w:eastAsia="ru-RU"/>
              </w:rPr>
              <w:t>01050000000000600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3B750B">
              <w:rPr>
                <w:rFonts w:ascii="Times New Roman" w:eastAsia="Times New Roman" w:hAnsi="Times New Roman" w:cs="Times New Roman"/>
                <w:bCs/>
                <w:lang w:eastAsia="ru-RU"/>
              </w:rPr>
              <w:t>Уменьшение остатков средств бюджетов</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52917,14</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01050200000000600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Уменьшение прочих остатков средств бюджетов</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52917,14</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01050201000000610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Уменьшение прочих остатков денежных средств бюджетов субъектов Российской Федерации</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52917,14</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01050201100000610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Уменьшение прочих остатков денежных средств бюджетов поселений</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52917,14</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01060500000000000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Бюджетные кредиты, предоставленные внутри страны в валюте Российской Федерации</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01060500000000600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Возврат бюджетных кредитов, предоставленных другим бюджетам бюджетной системы Российской Федерации из бюджетов муниципального района в валюте Российской Федерации</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01060502050000640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Предоставление бюджетных кредитов внутри страны в валюте Российской Федерации</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r w:rsidR="003B750B" w:rsidRPr="003B750B" w:rsidTr="0021534F">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01060502050000540</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Предоставление бюджетных кредитов другим бюджетам бюджетной системы Российской Федерации из бюджета муниципального района</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B750B" w:rsidRPr="003B750B" w:rsidRDefault="003B750B" w:rsidP="003B750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B750B">
              <w:rPr>
                <w:rFonts w:ascii="Times New Roman" w:eastAsia="Times New Roman" w:hAnsi="Times New Roman" w:cs="Times New Roman"/>
                <w:lang w:eastAsia="ru-RU"/>
              </w:rPr>
              <w:t>0,00</w:t>
            </w:r>
          </w:p>
        </w:tc>
      </w:tr>
    </w:tbl>
    <w:p w:rsidR="003B750B" w:rsidRPr="003B750B" w:rsidRDefault="003B750B" w:rsidP="003B750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B61F2F" w:rsidRPr="003B750B" w:rsidRDefault="00B61F2F" w:rsidP="003B750B">
      <w:pPr>
        <w:spacing w:after="0"/>
        <w:jc w:val="both"/>
        <w:rPr>
          <w:rFonts w:ascii="Times New Roman" w:hAnsi="Times New Roman" w:cs="Times New Roman"/>
          <w:sz w:val="20"/>
          <w:szCs w:val="20"/>
        </w:rPr>
      </w:pPr>
      <w:bookmarkStart w:id="6" w:name="_GoBack"/>
      <w:bookmarkEnd w:id="6"/>
    </w:p>
    <w:p w:rsidR="00B61F2F" w:rsidRPr="003B750B" w:rsidRDefault="00B61F2F" w:rsidP="003B750B">
      <w:pPr>
        <w:spacing w:after="0"/>
        <w:jc w:val="both"/>
        <w:rPr>
          <w:rFonts w:ascii="Times New Roman" w:hAnsi="Times New Roman" w:cs="Times New Roman"/>
          <w:sz w:val="20"/>
          <w:szCs w:val="20"/>
        </w:rPr>
      </w:pPr>
    </w:p>
    <w:p w:rsidR="00B61F2F" w:rsidRPr="003B750B" w:rsidRDefault="00B61F2F" w:rsidP="003B750B">
      <w:pPr>
        <w:spacing w:after="0"/>
        <w:jc w:val="both"/>
        <w:rPr>
          <w:rFonts w:ascii="Times New Roman" w:hAnsi="Times New Roman" w:cs="Times New Roman"/>
          <w:sz w:val="20"/>
          <w:szCs w:val="20"/>
        </w:rPr>
      </w:pPr>
    </w:p>
    <w:p w:rsidR="00B61F2F" w:rsidRPr="00B61F2F" w:rsidRDefault="00B61F2F" w:rsidP="00B61F2F">
      <w:pPr>
        <w:jc w:val="both"/>
        <w:rPr>
          <w:rFonts w:ascii="Times New Roman" w:hAnsi="Times New Roman" w:cs="Times New Roman"/>
          <w:sz w:val="20"/>
          <w:szCs w:val="20"/>
        </w:rPr>
      </w:pPr>
    </w:p>
    <w:p w:rsidR="00B61F2F" w:rsidRPr="00B61F2F" w:rsidRDefault="00B61F2F" w:rsidP="00B61F2F">
      <w:pPr>
        <w:rPr>
          <w:rFonts w:ascii="Times New Roman" w:hAnsi="Times New Roman" w:cs="Times New Roman"/>
          <w:sz w:val="20"/>
          <w:szCs w:val="20"/>
        </w:rPr>
      </w:pPr>
      <w:r w:rsidRPr="00B61F2F">
        <w:rPr>
          <w:rFonts w:ascii="Times New Roman" w:hAnsi="Times New Roman" w:cs="Times New Roman"/>
          <w:sz w:val="20"/>
          <w:szCs w:val="20"/>
        </w:rPr>
        <w:br w:type="page"/>
      </w:r>
    </w:p>
    <w:p w:rsidR="00B61F2F" w:rsidRPr="00B61F2F" w:rsidRDefault="00B61F2F" w:rsidP="00B61F2F">
      <w:pPr>
        <w:pStyle w:val="a7"/>
        <w:jc w:val="both"/>
      </w:pPr>
    </w:p>
    <w:p w:rsidR="00B61F2F" w:rsidRPr="00B61F2F" w:rsidRDefault="00B61F2F" w:rsidP="00B61F2F">
      <w:pPr>
        <w:pStyle w:val="a3"/>
        <w:spacing w:before="0" w:beforeAutospacing="0" w:after="0" w:afterAutospacing="0"/>
        <w:rPr>
          <w:color w:val="000000"/>
          <w:sz w:val="20"/>
          <w:szCs w:val="20"/>
        </w:rPr>
      </w:pPr>
    </w:p>
    <w:p w:rsidR="00B61F2F" w:rsidRPr="00B61F2F" w:rsidRDefault="00B61F2F" w:rsidP="00B61F2F">
      <w:pPr>
        <w:pStyle w:val="a3"/>
        <w:spacing w:before="0" w:beforeAutospacing="0" w:after="0" w:afterAutospacing="0"/>
        <w:jc w:val="center"/>
        <w:rPr>
          <w:color w:val="000000"/>
          <w:sz w:val="20"/>
          <w:szCs w:val="20"/>
        </w:rPr>
      </w:pPr>
    </w:p>
    <w:p w:rsidR="00B61F2F" w:rsidRPr="00B61F2F" w:rsidRDefault="00B61F2F" w:rsidP="00B61F2F">
      <w:pPr>
        <w:pStyle w:val="a3"/>
        <w:spacing w:before="0" w:beforeAutospacing="0" w:after="0" w:afterAutospacing="0"/>
        <w:jc w:val="center"/>
        <w:rPr>
          <w:color w:val="000000"/>
          <w:sz w:val="20"/>
          <w:szCs w:val="20"/>
        </w:rPr>
      </w:pPr>
    </w:p>
    <w:tbl>
      <w:tblPr>
        <w:tblpPr w:leftFromText="180" w:rightFromText="180" w:bottomFromText="200" w:vertAnchor="text" w:horzAnchor="page" w:tblpX="939" w:tblpY="92"/>
        <w:tblW w:w="105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1"/>
        <w:gridCol w:w="2302"/>
        <w:gridCol w:w="1916"/>
        <w:gridCol w:w="1701"/>
        <w:gridCol w:w="2268"/>
      </w:tblGrid>
      <w:tr w:rsidR="00B61F2F" w:rsidRPr="00B61F2F" w:rsidTr="00B61F2F">
        <w:trPr>
          <w:trHeight w:val="2542"/>
        </w:trPr>
        <w:tc>
          <w:tcPr>
            <w:tcW w:w="2411" w:type="dxa"/>
            <w:tcBorders>
              <w:top w:val="single" w:sz="4" w:space="0" w:color="auto"/>
              <w:left w:val="single" w:sz="4" w:space="0" w:color="auto"/>
              <w:bottom w:val="single" w:sz="4" w:space="0" w:color="auto"/>
              <w:right w:val="single" w:sz="4" w:space="0" w:color="auto"/>
            </w:tcBorders>
            <w:hideMark/>
          </w:tcPr>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Учредители:</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Совет депутатов</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Венгеровского сельсовета, администрация</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Венгеровского сельсовета</w:t>
            </w:r>
          </w:p>
        </w:tc>
        <w:tc>
          <w:tcPr>
            <w:tcW w:w="2302" w:type="dxa"/>
            <w:tcBorders>
              <w:top w:val="single" w:sz="4" w:space="0" w:color="auto"/>
              <w:left w:val="single" w:sz="4" w:space="0" w:color="auto"/>
              <w:bottom w:val="single" w:sz="4" w:space="0" w:color="auto"/>
              <w:right w:val="single" w:sz="4" w:space="0" w:color="auto"/>
            </w:tcBorders>
            <w:hideMark/>
          </w:tcPr>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Адрес редакции:</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632241, Новосибирская</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область с. Венгерово,</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ул. Ленина, 65</w:t>
            </w:r>
          </w:p>
        </w:tc>
        <w:tc>
          <w:tcPr>
            <w:tcW w:w="1916" w:type="dxa"/>
            <w:tcBorders>
              <w:top w:val="single" w:sz="4" w:space="0" w:color="auto"/>
              <w:left w:val="single" w:sz="4" w:space="0" w:color="auto"/>
              <w:bottom w:val="single" w:sz="4" w:space="0" w:color="auto"/>
              <w:right w:val="single" w:sz="4" w:space="0" w:color="auto"/>
            </w:tcBorders>
            <w:hideMark/>
          </w:tcPr>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Главный</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Редактор</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Н.И Солдатенко</w:t>
            </w:r>
          </w:p>
        </w:tc>
        <w:tc>
          <w:tcPr>
            <w:tcW w:w="1701" w:type="dxa"/>
            <w:tcBorders>
              <w:top w:val="single" w:sz="4" w:space="0" w:color="auto"/>
              <w:left w:val="single" w:sz="4" w:space="0" w:color="auto"/>
              <w:bottom w:val="single" w:sz="4" w:space="0" w:color="auto"/>
              <w:right w:val="single" w:sz="4" w:space="0" w:color="auto"/>
            </w:tcBorders>
            <w:hideMark/>
          </w:tcPr>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Телефон</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Редакции</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21-699</w:t>
            </w:r>
          </w:p>
        </w:tc>
        <w:tc>
          <w:tcPr>
            <w:tcW w:w="2268" w:type="dxa"/>
            <w:tcBorders>
              <w:top w:val="single" w:sz="4" w:space="0" w:color="auto"/>
              <w:left w:val="single" w:sz="4" w:space="0" w:color="auto"/>
              <w:bottom w:val="single" w:sz="4" w:space="0" w:color="auto"/>
              <w:right w:val="single" w:sz="4" w:space="0" w:color="auto"/>
            </w:tcBorders>
          </w:tcPr>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Отпечатано в администрации</w:t>
            </w:r>
          </w:p>
          <w:p w:rsidR="00B61F2F" w:rsidRPr="00B61F2F" w:rsidRDefault="00B61F2F">
            <w:pPr>
              <w:spacing w:after="0" w:line="240" w:lineRule="auto"/>
              <w:rPr>
                <w:rFonts w:ascii="Times New Roman" w:hAnsi="Times New Roman" w:cs="Times New Roman"/>
                <w:sz w:val="28"/>
                <w:szCs w:val="28"/>
              </w:rPr>
            </w:pPr>
            <w:r w:rsidRPr="00B61F2F">
              <w:rPr>
                <w:rFonts w:ascii="Times New Roman" w:hAnsi="Times New Roman" w:cs="Times New Roman"/>
                <w:sz w:val="28"/>
                <w:szCs w:val="28"/>
              </w:rPr>
              <w:t>Венгеровского сельсовета</w:t>
            </w:r>
          </w:p>
          <w:p w:rsidR="00B61F2F" w:rsidRPr="00B61F2F" w:rsidRDefault="00B61F2F">
            <w:pPr>
              <w:spacing w:after="0" w:line="240" w:lineRule="auto"/>
              <w:rPr>
                <w:rFonts w:ascii="Times New Roman" w:hAnsi="Times New Roman" w:cs="Times New Roman"/>
                <w:sz w:val="28"/>
                <w:szCs w:val="28"/>
              </w:rPr>
            </w:pPr>
          </w:p>
          <w:p w:rsidR="00B61F2F" w:rsidRPr="00B61F2F" w:rsidRDefault="00B61F2F">
            <w:pPr>
              <w:pStyle w:val="a5"/>
              <w:tabs>
                <w:tab w:val="left" w:pos="708"/>
              </w:tabs>
              <w:spacing w:line="276" w:lineRule="auto"/>
              <w:jc w:val="center"/>
              <w:rPr>
                <w:rFonts w:ascii="Times New Roman" w:hAnsi="Times New Roman" w:cs="Times New Roman"/>
                <w:sz w:val="28"/>
                <w:szCs w:val="28"/>
              </w:rPr>
            </w:pPr>
            <w:r w:rsidRPr="00B61F2F">
              <w:rPr>
                <w:rFonts w:ascii="Times New Roman" w:hAnsi="Times New Roman" w:cs="Times New Roman"/>
                <w:sz w:val="28"/>
                <w:szCs w:val="28"/>
              </w:rPr>
              <w:t>Тираж 8       Бесплатно</w:t>
            </w:r>
          </w:p>
        </w:tc>
      </w:tr>
    </w:tbl>
    <w:p w:rsidR="00DF1948" w:rsidRPr="00B61F2F" w:rsidRDefault="00DF1948">
      <w:pPr>
        <w:rPr>
          <w:rFonts w:ascii="Times New Roman" w:hAnsi="Times New Roman" w:cs="Times New Roman"/>
          <w:sz w:val="20"/>
          <w:szCs w:val="20"/>
        </w:rPr>
      </w:pPr>
    </w:p>
    <w:sectPr w:rsidR="00DF1948" w:rsidRPr="00B61F2F" w:rsidSect="00B61F2F">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FD0"/>
    <w:multiLevelType w:val="hybridMultilevel"/>
    <w:tmpl w:val="E9B2DFC4"/>
    <w:lvl w:ilvl="0" w:tplc="FB2A4720">
      <w:start w:val="1"/>
      <w:numFmt w:val="decimal"/>
      <w:lvlText w:val="%1."/>
      <w:lvlJc w:val="left"/>
      <w:pPr>
        <w:tabs>
          <w:tab w:val="num" w:pos="720"/>
        </w:tabs>
        <w:ind w:left="720" w:hanging="360"/>
      </w:pPr>
    </w:lvl>
    <w:lvl w:ilvl="1" w:tplc="17AA3E3C">
      <w:start w:val="1"/>
      <w:numFmt w:val="lowerLetter"/>
      <w:lvlText w:val="%2."/>
      <w:lvlJc w:val="left"/>
      <w:pPr>
        <w:tabs>
          <w:tab w:val="num" w:pos="1440"/>
        </w:tabs>
        <w:ind w:left="1440" w:hanging="360"/>
      </w:pPr>
    </w:lvl>
    <w:lvl w:ilvl="2" w:tplc="16BA3A5E">
      <w:start w:val="1"/>
      <w:numFmt w:val="lowerRoman"/>
      <w:lvlText w:val="%3."/>
      <w:lvlJc w:val="right"/>
      <w:pPr>
        <w:tabs>
          <w:tab w:val="num" w:pos="2160"/>
        </w:tabs>
        <w:ind w:left="2160" w:hanging="180"/>
      </w:pPr>
    </w:lvl>
    <w:lvl w:ilvl="3" w:tplc="952C5A4C">
      <w:start w:val="1"/>
      <w:numFmt w:val="decimal"/>
      <w:lvlText w:val="%4."/>
      <w:lvlJc w:val="left"/>
      <w:pPr>
        <w:tabs>
          <w:tab w:val="num" w:pos="2880"/>
        </w:tabs>
        <w:ind w:left="2880" w:hanging="360"/>
      </w:pPr>
    </w:lvl>
    <w:lvl w:ilvl="4" w:tplc="6E8A09D8">
      <w:start w:val="1"/>
      <w:numFmt w:val="lowerLetter"/>
      <w:lvlText w:val="%5."/>
      <w:lvlJc w:val="left"/>
      <w:pPr>
        <w:tabs>
          <w:tab w:val="num" w:pos="3600"/>
        </w:tabs>
        <w:ind w:left="3600" w:hanging="360"/>
      </w:pPr>
    </w:lvl>
    <w:lvl w:ilvl="5" w:tplc="174E5EDE">
      <w:start w:val="1"/>
      <w:numFmt w:val="lowerRoman"/>
      <w:lvlText w:val="%6."/>
      <w:lvlJc w:val="right"/>
      <w:pPr>
        <w:tabs>
          <w:tab w:val="num" w:pos="4320"/>
        </w:tabs>
        <w:ind w:left="4320" w:hanging="180"/>
      </w:pPr>
    </w:lvl>
    <w:lvl w:ilvl="6" w:tplc="D1847666">
      <w:start w:val="1"/>
      <w:numFmt w:val="decimal"/>
      <w:lvlText w:val="%7."/>
      <w:lvlJc w:val="left"/>
      <w:pPr>
        <w:tabs>
          <w:tab w:val="num" w:pos="5040"/>
        </w:tabs>
        <w:ind w:left="5040" w:hanging="360"/>
      </w:pPr>
    </w:lvl>
    <w:lvl w:ilvl="7" w:tplc="AEE4D40C">
      <w:start w:val="1"/>
      <w:numFmt w:val="lowerLetter"/>
      <w:lvlText w:val="%8."/>
      <w:lvlJc w:val="left"/>
      <w:pPr>
        <w:tabs>
          <w:tab w:val="num" w:pos="5760"/>
        </w:tabs>
        <w:ind w:left="5760" w:hanging="360"/>
      </w:pPr>
    </w:lvl>
    <w:lvl w:ilvl="8" w:tplc="49944A08">
      <w:start w:val="1"/>
      <w:numFmt w:val="lowerRoman"/>
      <w:lvlText w:val="%9."/>
      <w:lvlJc w:val="right"/>
      <w:pPr>
        <w:tabs>
          <w:tab w:val="num" w:pos="6480"/>
        </w:tabs>
        <w:ind w:left="6480" w:hanging="180"/>
      </w:pPr>
    </w:lvl>
  </w:abstractNum>
  <w:abstractNum w:abstractNumId="1" w15:restartNumberingAfterBreak="0">
    <w:nsid w:val="0ECC4F95"/>
    <w:multiLevelType w:val="multilevel"/>
    <w:tmpl w:val="9148E448"/>
    <w:lvl w:ilvl="0">
      <w:start w:val="23"/>
      <w:numFmt w:val="decimal"/>
      <w:lvlText w:val="%1"/>
      <w:lvlJc w:val="left"/>
      <w:pPr>
        <w:tabs>
          <w:tab w:val="num" w:pos="8040"/>
        </w:tabs>
        <w:ind w:left="8040" w:hanging="8040"/>
      </w:pPr>
    </w:lvl>
    <w:lvl w:ilvl="1">
      <w:start w:val="10"/>
      <w:numFmt w:val="decimal"/>
      <w:lvlText w:val="%1.%2"/>
      <w:lvlJc w:val="left"/>
      <w:pPr>
        <w:tabs>
          <w:tab w:val="num" w:pos="8040"/>
        </w:tabs>
        <w:ind w:left="8040" w:hanging="8040"/>
      </w:pPr>
    </w:lvl>
    <w:lvl w:ilvl="2">
      <w:start w:val="2007"/>
      <w:numFmt w:val="decimal"/>
      <w:lvlText w:val="%1.%2.%3"/>
      <w:lvlJc w:val="left"/>
      <w:pPr>
        <w:tabs>
          <w:tab w:val="num" w:pos="8040"/>
        </w:tabs>
        <w:ind w:left="8040" w:hanging="8040"/>
      </w:pPr>
    </w:lvl>
    <w:lvl w:ilvl="3">
      <w:start w:val="1"/>
      <w:numFmt w:val="decimal"/>
      <w:lvlText w:val="%1.%2.%3.%4"/>
      <w:lvlJc w:val="left"/>
      <w:pPr>
        <w:tabs>
          <w:tab w:val="num" w:pos="8040"/>
        </w:tabs>
        <w:ind w:left="8040" w:hanging="8040"/>
      </w:pPr>
    </w:lvl>
    <w:lvl w:ilvl="4">
      <w:start w:val="1"/>
      <w:numFmt w:val="decimal"/>
      <w:lvlText w:val="%1.%2.%3.%4.%5"/>
      <w:lvlJc w:val="left"/>
      <w:pPr>
        <w:tabs>
          <w:tab w:val="num" w:pos="8040"/>
        </w:tabs>
        <w:ind w:left="8040" w:hanging="8040"/>
      </w:pPr>
    </w:lvl>
    <w:lvl w:ilvl="5">
      <w:start w:val="1"/>
      <w:numFmt w:val="decimal"/>
      <w:lvlText w:val="%1.%2.%3.%4.%5.%6"/>
      <w:lvlJc w:val="left"/>
      <w:pPr>
        <w:tabs>
          <w:tab w:val="num" w:pos="8040"/>
        </w:tabs>
        <w:ind w:left="8040" w:hanging="8040"/>
      </w:pPr>
    </w:lvl>
    <w:lvl w:ilvl="6">
      <w:start w:val="1"/>
      <w:numFmt w:val="decimal"/>
      <w:lvlText w:val="%1.%2.%3.%4.%5.%6.%7"/>
      <w:lvlJc w:val="left"/>
      <w:pPr>
        <w:tabs>
          <w:tab w:val="num" w:pos="8040"/>
        </w:tabs>
        <w:ind w:left="8040" w:hanging="8040"/>
      </w:pPr>
    </w:lvl>
    <w:lvl w:ilvl="7">
      <w:start w:val="1"/>
      <w:numFmt w:val="decimal"/>
      <w:lvlText w:val="%1.%2.%3.%4.%5.%6.%7.%8"/>
      <w:lvlJc w:val="left"/>
      <w:pPr>
        <w:tabs>
          <w:tab w:val="num" w:pos="8040"/>
        </w:tabs>
        <w:ind w:left="8040" w:hanging="8040"/>
      </w:pPr>
    </w:lvl>
    <w:lvl w:ilvl="8">
      <w:start w:val="1"/>
      <w:numFmt w:val="decimal"/>
      <w:lvlText w:val="%1.%2.%3.%4.%5.%6.%7.%8.%9"/>
      <w:lvlJc w:val="left"/>
      <w:pPr>
        <w:tabs>
          <w:tab w:val="num" w:pos="8040"/>
        </w:tabs>
        <w:ind w:left="8040" w:hanging="8040"/>
      </w:pPr>
    </w:lvl>
  </w:abstractNum>
  <w:abstractNum w:abstractNumId="2" w15:restartNumberingAfterBreak="0">
    <w:nsid w:val="0FC11C51"/>
    <w:multiLevelType w:val="hybridMultilevel"/>
    <w:tmpl w:val="2500F86C"/>
    <w:lvl w:ilvl="0" w:tplc="C8EEF41E">
      <w:start w:val="1"/>
      <w:numFmt w:val="decimal"/>
      <w:lvlText w:val="%1."/>
      <w:lvlJc w:val="left"/>
      <w:pPr>
        <w:tabs>
          <w:tab w:val="num" w:pos="720"/>
        </w:tabs>
        <w:ind w:left="720" w:hanging="360"/>
      </w:pPr>
    </w:lvl>
    <w:lvl w:ilvl="1" w:tplc="A2DEAEC8">
      <w:start w:val="1"/>
      <w:numFmt w:val="lowerLetter"/>
      <w:lvlText w:val="%2."/>
      <w:lvlJc w:val="left"/>
      <w:pPr>
        <w:tabs>
          <w:tab w:val="num" w:pos="1440"/>
        </w:tabs>
        <w:ind w:left="1440" w:hanging="360"/>
      </w:pPr>
    </w:lvl>
    <w:lvl w:ilvl="2" w:tplc="ABE6244C">
      <w:start w:val="1"/>
      <w:numFmt w:val="lowerRoman"/>
      <w:lvlText w:val="%3."/>
      <w:lvlJc w:val="right"/>
      <w:pPr>
        <w:tabs>
          <w:tab w:val="num" w:pos="2160"/>
        </w:tabs>
        <w:ind w:left="2160" w:hanging="180"/>
      </w:pPr>
    </w:lvl>
    <w:lvl w:ilvl="3" w:tplc="EF24C85A">
      <w:start w:val="1"/>
      <w:numFmt w:val="decimal"/>
      <w:lvlText w:val="%4."/>
      <w:lvlJc w:val="left"/>
      <w:pPr>
        <w:tabs>
          <w:tab w:val="num" w:pos="2880"/>
        </w:tabs>
        <w:ind w:left="2880" w:hanging="360"/>
      </w:pPr>
    </w:lvl>
    <w:lvl w:ilvl="4" w:tplc="BA944428">
      <w:start w:val="1"/>
      <w:numFmt w:val="lowerLetter"/>
      <w:lvlText w:val="%5."/>
      <w:lvlJc w:val="left"/>
      <w:pPr>
        <w:tabs>
          <w:tab w:val="num" w:pos="3600"/>
        </w:tabs>
        <w:ind w:left="3600" w:hanging="360"/>
      </w:pPr>
    </w:lvl>
    <w:lvl w:ilvl="5" w:tplc="1A6E442C">
      <w:start w:val="1"/>
      <w:numFmt w:val="lowerRoman"/>
      <w:lvlText w:val="%6."/>
      <w:lvlJc w:val="right"/>
      <w:pPr>
        <w:tabs>
          <w:tab w:val="num" w:pos="4320"/>
        </w:tabs>
        <w:ind w:left="4320" w:hanging="180"/>
      </w:pPr>
    </w:lvl>
    <w:lvl w:ilvl="6" w:tplc="B3AA2C5E">
      <w:start w:val="1"/>
      <w:numFmt w:val="decimal"/>
      <w:lvlText w:val="%7."/>
      <w:lvlJc w:val="left"/>
      <w:pPr>
        <w:tabs>
          <w:tab w:val="num" w:pos="5040"/>
        </w:tabs>
        <w:ind w:left="5040" w:hanging="360"/>
      </w:pPr>
    </w:lvl>
    <w:lvl w:ilvl="7" w:tplc="85DCD7BA">
      <w:start w:val="1"/>
      <w:numFmt w:val="lowerLetter"/>
      <w:lvlText w:val="%8."/>
      <w:lvlJc w:val="left"/>
      <w:pPr>
        <w:tabs>
          <w:tab w:val="num" w:pos="5760"/>
        </w:tabs>
        <w:ind w:left="5760" w:hanging="360"/>
      </w:pPr>
    </w:lvl>
    <w:lvl w:ilvl="8" w:tplc="8A4C0A06">
      <w:start w:val="1"/>
      <w:numFmt w:val="lowerRoman"/>
      <w:lvlText w:val="%9."/>
      <w:lvlJc w:val="right"/>
      <w:pPr>
        <w:tabs>
          <w:tab w:val="num" w:pos="6480"/>
        </w:tabs>
        <w:ind w:left="6480" w:hanging="180"/>
      </w:pPr>
    </w:lvl>
  </w:abstractNum>
  <w:abstractNum w:abstractNumId="3" w15:restartNumberingAfterBreak="0">
    <w:nsid w:val="15812563"/>
    <w:multiLevelType w:val="multilevel"/>
    <w:tmpl w:val="1D3CC988"/>
    <w:lvl w:ilvl="0">
      <w:start w:val="16"/>
      <w:numFmt w:val="decimal"/>
      <w:lvlText w:val="%1"/>
      <w:lvlJc w:val="left"/>
      <w:pPr>
        <w:tabs>
          <w:tab w:val="num" w:pos="1245"/>
        </w:tabs>
        <w:ind w:left="1245" w:hanging="1245"/>
      </w:pPr>
    </w:lvl>
    <w:lvl w:ilvl="1">
      <w:start w:val="6"/>
      <w:numFmt w:val="decimalZero"/>
      <w:lvlText w:val="%1.%2"/>
      <w:lvlJc w:val="left"/>
      <w:pPr>
        <w:tabs>
          <w:tab w:val="num" w:pos="1335"/>
        </w:tabs>
        <w:ind w:left="1335" w:hanging="1245"/>
      </w:pPr>
    </w:lvl>
    <w:lvl w:ilvl="2">
      <w:start w:val="2005"/>
      <w:numFmt w:val="decimal"/>
      <w:lvlText w:val="%1.%2.%3"/>
      <w:lvlJc w:val="left"/>
      <w:pPr>
        <w:tabs>
          <w:tab w:val="num" w:pos="1425"/>
        </w:tabs>
        <w:ind w:left="1425" w:hanging="1245"/>
      </w:pPr>
    </w:lvl>
    <w:lvl w:ilvl="3">
      <w:start w:val="1"/>
      <w:numFmt w:val="decimal"/>
      <w:lvlText w:val="%1.%2.%3.%4"/>
      <w:lvlJc w:val="left"/>
      <w:pPr>
        <w:tabs>
          <w:tab w:val="num" w:pos="1515"/>
        </w:tabs>
        <w:ind w:left="1515" w:hanging="1245"/>
      </w:pPr>
    </w:lvl>
    <w:lvl w:ilvl="4">
      <w:start w:val="1"/>
      <w:numFmt w:val="decimal"/>
      <w:lvlText w:val="%1.%2.%3.%4.%5"/>
      <w:lvlJc w:val="left"/>
      <w:pPr>
        <w:tabs>
          <w:tab w:val="num" w:pos="1605"/>
        </w:tabs>
        <w:ind w:left="1605" w:hanging="1245"/>
      </w:pPr>
    </w:lvl>
    <w:lvl w:ilvl="5">
      <w:start w:val="1"/>
      <w:numFmt w:val="decimal"/>
      <w:lvlText w:val="%1.%2.%3.%4.%5.%6"/>
      <w:lvlJc w:val="left"/>
      <w:pPr>
        <w:tabs>
          <w:tab w:val="num" w:pos="1890"/>
        </w:tabs>
        <w:ind w:left="1890" w:hanging="144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430"/>
        </w:tabs>
        <w:ind w:left="2430" w:hanging="1800"/>
      </w:pPr>
    </w:lvl>
    <w:lvl w:ilvl="8">
      <w:start w:val="1"/>
      <w:numFmt w:val="decimal"/>
      <w:lvlText w:val="%1.%2.%3.%4.%5.%6.%7.%8.%9"/>
      <w:lvlJc w:val="left"/>
      <w:pPr>
        <w:tabs>
          <w:tab w:val="num" w:pos="2880"/>
        </w:tabs>
        <w:ind w:left="2880" w:hanging="2160"/>
      </w:pPr>
    </w:lvl>
  </w:abstractNum>
  <w:abstractNum w:abstractNumId="4" w15:restartNumberingAfterBreak="0">
    <w:nsid w:val="18094EBE"/>
    <w:multiLevelType w:val="hybridMultilevel"/>
    <w:tmpl w:val="3FC4AFA0"/>
    <w:lvl w:ilvl="0" w:tplc="2F3A5332">
      <w:start w:val="1"/>
      <w:numFmt w:val="decimal"/>
      <w:lvlText w:val="%1."/>
      <w:lvlJc w:val="left"/>
      <w:pPr>
        <w:ind w:left="1070" w:hanging="360"/>
      </w:pPr>
      <w:rPr>
        <w:rFonts w:hint="default"/>
        <w:sz w:val="28"/>
        <w:szCs w:val="28"/>
      </w:rPr>
    </w:lvl>
    <w:lvl w:ilvl="1" w:tplc="1AA0ECB4" w:tentative="1">
      <w:start w:val="1"/>
      <w:numFmt w:val="lowerLetter"/>
      <w:lvlText w:val="%2."/>
      <w:lvlJc w:val="left"/>
      <w:pPr>
        <w:ind w:left="1932" w:hanging="360"/>
      </w:pPr>
    </w:lvl>
    <w:lvl w:ilvl="2" w:tplc="4AA63676" w:tentative="1">
      <w:start w:val="1"/>
      <w:numFmt w:val="lowerRoman"/>
      <w:lvlText w:val="%3."/>
      <w:lvlJc w:val="right"/>
      <w:pPr>
        <w:ind w:left="2652" w:hanging="180"/>
      </w:pPr>
    </w:lvl>
    <w:lvl w:ilvl="3" w:tplc="A6F0D918" w:tentative="1">
      <w:start w:val="1"/>
      <w:numFmt w:val="decimal"/>
      <w:lvlText w:val="%4."/>
      <w:lvlJc w:val="left"/>
      <w:pPr>
        <w:ind w:left="3372" w:hanging="360"/>
      </w:pPr>
    </w:lvl>
    <w:lvl w:ilvl="4" w:tplc="2208E932" w:tentative="1">
      <w:start w:val="1"/>
      <w:numFmt w:val="lowerLetter"/>
      <w:lvlText w:val="%5."/>
      <w:lvlJc w:val="left"/>
      <w:pPr>
        <w:ind w:left="4092" w:hanging="360"/>
      </w:pPr>
    </w:lvl>
    <w:lvl w:ilvl="5" w:tplc="D9B6C8C2" w:tentative="1">
      <w:start w:val="1"/>
      <w:numFmt w:val="lowerRoman"/>
      <w:lvlText w:val="%6."/>
      <w:lvlJc w:val="right"/>
      <w:pPr>
        <w:ind w:left="4812" w:hanging="180"/>
      </w:pPr>
    </w:lvl>
    <w:lvl w:ilvl="6" w:tplc="3A4005D4" w:tentative="1">
      <w:start w:val="1"/>
      <w:numFmt w:val="decimal"/>
      <w:lvlText w:val="%7."/>
      <w:lvlJc w:val="left"/>
      <w:pPr>
        <w:ind w:left="5532" w:hanging="360"/>
      </w:pPr>
    </w:lvl>
    <w:lvl w:ilvl="7" w:tplc="D4AA0200" w:tentative="1">
      <w:start w:val="1"/>
      <w:numFmt w:val="lowerLetter"/>
      <w:lvlText w:val="%8."/>
      <w:lvlJc w:val="left"/>
      <w:pPr>
        <w:ind w:left="6252" w:hanging="360"/>
      </w:pPr>
    </w:lvl>
    <w:lvl w:ilvl="8" w:tplc="328C8EF4" w:tentative="1">
      <w:start w:val="1"/>
      <w:numFmt w:val="lowerRoman"/>
      <w:lvlText w:val="%9."/>
      <w:lvlJc w:val="right"/>
      <w:pPr>
        <w:ind w:left="6972" w:hanging="180"/>
      </w:pPr>
    </w:lvl>
  </w:abstractNum>
  <w:abstractNum w:abstractNumId="5" w15:restartNumberingAfterBreak="0">
    <w:nsid w:val="19724D71"/>
    <w:multiLevelType w:val="hybridMultilevel"/>
    <w:tmpl w:val="72244E3C"/>
    <w:lvl w:ilvl="0" w:tplc="AFBAF3D2">
      <w:start w:val="1"/>
      <w:numFmt w:val="decimal"/>
      <w:lvlText w:val="%1."/>
      <w:lvlJc w:val="left"/>
      <w:pPr>
        <w:tabs>
          <w:tab w:val="num" w:pos="720"/>
        </w:tabs>
        <w:ind w:left="720" w:hanging="360"/>
      </w:pPr>
    </w:lvl>
    <w:lvl w:ilvl="1" w:tplc="576E8B14">
      <w:start w:val="1"/>
      <w:numFmt w:val="lowerLetter"/>
      <w:lvlText w:val="%2."/>
      <w:lvlJc w:val="left"/>
      <w:pPr>
        <w:tabs>
          <w:tab w:val="num" w:pos="1440"/>
        </w:tabs>
        <w:ind w:left="1440" w:hanging="360"/>
      </w:pPr>
    </w:lvl>
    <w:lvl w:ilvl="2" w:tplc="07080B36">
      <w:start w:val="1"/>
      <w:numFmt w:val="lowerRoman"/>
      <w:lvlText w:val="%3."/>
      <w:lvlJc w:val="right"/>
      <w:pPr>
        <w:tabs>
          <w:tab w:val="num" w:pos="2160"/>
        </w:tabs>
        <w:ind w:left="2160" w:hanging="180"/>
      </w:pPr>
    </w:lvl>
    <w:lvl w:ilvl="3" w:tplc="6FF6A8BE">
      <w:start w:val="1"/>
      <w:numFmt w:val="decimal"/>
      <w:lvlText w:val="%4."/>
      <w:lvlJc w:val="left"/>
      <w:pPr>
        <w:tabs>
          <w:tab w:val="num" w:pos="2880"/>
        </w:tabs>
        <w:ind w:left="2880" w:hanging="360"/>
      </w:pPr>
    </w:lvl>
    <w:lvl w:ilvl="4" w:tplc="064E24CE">
      <w:start w:val="1"/>
      <w:numFmt w:val="lowerLetter"/>
      <w:lvlText w:val="%5."/>
      <w:lvlJc w:val="left"/>
      <w:pPr>
        <w:tabs>
          <w:tab w:val="num" w:pos="3600"/>
        </w:tabs>
        <w:ind w:left="3600" w:hanging="360"/>
      </w:pPr>
    </w:lvl>
    <w:lvl w:ilvl="5" w:tplc="6E868102">
      <w:start w:val="1"/>
      <w:numFmt w:val="lowerRoman"/>
      <w:lvlText w:val="%6."/>
      <w:lvlJc w:val="right"/>
      <w:pPr>
        <w:tabs>
          <w:tab w:val="num" w:pos="4320"/>
        </w:tabs>
        <w:ind w:left="4320" w:hanging="180"/>
      </w:pPr>
    </w:lvl>
    <w:lvl w:ilvl="6" w:tplc="BB5083C4">
      <w:start w:val="1"/>
      <w:numFmt w:val="decimal"/>
      <w:lvlText w:val="%7."/>
      <w:lvlJc w:val="left"/>
      <w:pPr>
        <w:tabs>
          <w:tab w:val="num" w:pos="5040"/>
        </w:tabs>
        <w:ind w:left="5040" w:hanging="360"/>
      </w:pPr>
    </w:lvl>
    <w:lvl w:ilvl="7" w:tplc="8D1E5D46">
      <w:start w:val="1"/>
      <w:numFmt w:val="lowerLetter"/>
      <w:lvlText w:val="%8."/>
      <w:lvlJc w:val="left"/>
      <w:pPr>
        <w:tabs>
          <w:tab w:val="num" w:pos="5760"/>
        </w:tabs>
        <w:ind w:left="5760" w:hanging="360"/>
      </w:pPr>
    </w:lvl>
    <w:lvl w:ilvl="8" w:tplc="A8B22F46">
      <w:start w:val="1"/>
      <w:numFmt w:val="lowerRoman"/>
      <w:lvlText w:val="%9."/>
      <w:lvlJc w:val="right"/>
      <w:pPr>
        <w:tabs>
          <w:tab w:val="num" w:pos="6480"/>
        </w:tabs>
        <w:ind w:left="6480" w:hanging="180"/>
      </w:pPr>
    </w:lvl>
  </w:abstractNum>
  <w:abstractNum w:abstractNumId="6" w15:restartNumberingAfterBreak="0">
    <w:nsid w:val="1DEB68C2"/>
    <w:multiLevelType w:val="multilevel"/>
    <w:tmpl w:val="6902064C"/>
    <w:lvl w:ilvl="0">
      <w:start w:val="16"/>
      <w:numFmt w:val="decimal"/>
      <w:lvlText w:val="%1"/>
      <w:lvlJc w:val="left"/>
      <w:pPr>
        <w:tabs>
          <w:tab w:val="num" w:pos="1245"/>
        </w:tabs>
        <w:ind w:left="1245" w:hanging="1245"/>
      </w:pPr>
    </w:lvl>
    <w:lvl w:ilvl="1">
      <w:start w:val="1"/>
      <w:numFmt w:val="decimalZero"/>
      <w:lvlText w:val="%1.%2"/>
      <w:lvlJc w:val="left"/>
      <w:pPr>
        <w:tabs>
          <w:tab w:val="num" w:pos="1245"/>
        </w:tabs>
        <w:ind w:left="1245" w:hanging="1245"/>
      </w:pPr>
    </w:lvl>
    <w:lvl w:ilvl="2">
      <w:start w:val="2008"/>
      <w:numFmt w:val="decimal"/>
      <w:lvlText w:val="%1.%2.%3"/>
      <w:lvlJc w:val="left"/>
      <w:pPr>
        <w:tabs>
          <w:tab w:val="num" w:pos="1245"/>
        </w:tabs>
        <w:ind w:left="1245" w:hanging="1245"/>
      </w:pPr>
    </w:lvl>
    <w:lvl w:ilvl="3">
      <w:start w:val="1"/>
      <w:numFmt w:val="decimal"/>
      <w:lvlText w:val="%1.%2.%3.%4"/>
      <w:lvlJc w:val="left"/>
      <w:pPr>
        <w:tabs>
          <w:tab w:val="num" w:pos="1245"/>
        </w:tabs>
        <w:ind w:left="1245" w:hanging="1245"/>
      </w:pPr>
    </w:lvl>
    <w:lvl w:ilvl="4">
      <w:start w:val="1"/>
      <w:numFmt w:val="decimal"/>
      <w:lvlText w:val="%1.%2.%3.%4.%5"/>
      <w:lvlJc w:val="left"/>
      <w:pPr>
        <w:tabs>
          <w:tab w:val="num" w:pos="1245"/>
        </w:tabs>
        <w:ind w:left="1245" w:hanging="1245"/>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2227772D"/>
    <w:multiLevelType w:val="multilevel"/>
    <w:tmpl w:val="7E16AA2C"/>
    <w:lvl w:ilvl="0">
      <w:start w:val="31"/>
      <w:numFmt w:val="decimal"/>
      <w:lvlText w:val="%1"/>
      <w:lvlJc w:val="left"/>
      <w:pPr>
        <w:tabs>
          <w:tab w:val="num" w:pos="1275"/>
        </w:tabs>
        <w:ind w:left="1275" w:hanging="1275"/>
      </w:pPr>
    </w:lvl>
    <w:lvl w:ilvl="1">
      <w:start w:val="1"/>
      <w:numFmt w:val="decimalZero"/>
      <w:lvlText w:val="%1.%2"/>
      <w:lvlJc w:val="left"/>
      <w:pPr>
        <w:tabs>
          <w:tab w:val="num" w:pos="1275"/>
        </w:tabs>
        <w:ind w:left="1275" w:hanging="1275"/>
      </w:pPr>
    </w:lvl>
    <w:lvl w:ilvl="2">
      <w:start w:val="2011"/>
      <w:numFmt w:val="decimal"/>
      <w:lvlText w:val="%1.%2.%3"/>
      <w:lvlJc w:val="left"/>
      <w:pPr>
        <w:tabs>
          <w:tab w:val="num" w:pos="1275"/>
        </w:tabs>
        <w:ind w:left="1275" w:hanging="1275"/>
      </w:pPr>
    </w:lvl>
    <w:lvl w:ilvl="3">
      <w:start w:val="1"/>
      <w:numFmt w:val="decimal"/>
      <w:lvlText w:val="%1.%2.%3.%4"/>
      <w:lvlJc w:val="left"/>
      <w:pPr>
        <w:tabs>
          <w:tab w:val="num" w:pos="1275"/>
        </w:tabs>
        <w:ind w:left="1275" w:hanging="1275"/>
      </w:pPr>
    </w:lvl>
    <w:lvl w:ilvl="4">
      <w:start w:val="1"/>
      <w:numFmt w:val="decimal"/>
      <w:lvlText w:val="%1.%2.%3.%4.%5"/>
      <w:lvlJc w:val="left"/>
      <w:pPr>
        <w:tabs>
          <w:tab w:val="num" w:pos="1275"/>
        </w:tabs>
        <w:ind w:left="1275" w:hanging="1275"/>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222B0571"/>
    <w:multiLevelType w:val="hybridMultilevel"/>
    <w:tmpl w:val="2E64197A"/>
    <w:lvl w:ilvl="0" w:tplc="BC708598">
      <w:start w:val="1"/>
      <w:numFmt w:val="decimal"/>
      <w:lvlText w:val="%1)"/>
      <w:lvlJc w:val="left"/>
      <w:pPr>
        <w:ind w:left="1069"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5306700"/>
    <w:multiLevelType w:val="multilevel"/>
    <w:tmpl w:val="55B457D4"/>
    <w:lvl w:ilvl="0">
      <w:start w:val="16"/>
      <w:numFmt w:val="decimal"/>
      <w:lvlText w:val="%1"/>
      <w:lvlJc w:val="left"/>
      <w:pPr>
        <w:tabs>
          <w:tab w:val="num" w:pos="1245"/>
        </w:tabs>
        <w:ind w:left="1245" w:hanging="1245"/>
      </w:pPr>
    </w:lvl>
    <w:lvl w:ilvl="1">
      <w:start w:val="1"/>
      <w:numFmt w:val="decimalZero"/>
      <w:lvlText w:val="%1.%2"/>
      <w:lvlJc w:val="left"/>
      <w:pPr>
        <w:tabs>
          <w:tab w:val="num" w:pos="1245"/>
        </w:tabs>
        <w:ind w:left="1245" w:hanging="1245"/>
      </w:pPr>
    </w:lvl>
    <w:lvl w:ilvl="2">
      <w:start w:val="2008"/>
      <w:numFmt w:val="decimal"/>
      <w:lvlText w:val="%1.%2.%3"/>
      <w:lvlJc w:val="left"/>
      <w:pPr>
        <w:tabs>
          <w:tab w:val="num" w:pos="1245"/>
        </w:tabs>
        <w:ind w:left="1245" w:hanging="1245"/>
      </w:pPr>
    </w:lvl>
    <w:lvl w:ilvl="3">
      <w:start w:val="1"/>
      <w:numFmt w:val="decimal"/>
      <w:lvlText w:val="%1.%2.%3.%4"/>
      <w:lvlJc w:val="left"/>
      <w:pPr>
        <w:tabs>
          <w:tab w:val="num" w:pos="1245"/>
        </w:tabs>
        <w:ind w:left="1245" w:hanging="1245"/>
      </w:pPr>
    </w:lvl>
    <w:lvl w:ilvl="4">
      <w:start w:val="1"/>
      <w:numFmt w:val="decimal"/>
      <w:lvlText w:val="%1.%2.%3.%4.%5"/>
      <w:lvlJc w:val="left"/>
      <w:pPr>
        <w:tabs>
          <w:tab w:val="num" w:pos="1245"/>
        </w:tabs>
        <w:ind w:left="1245" w:hanging="1245"/>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28D41478"/>
    <w:multiLevelType w:val="multilevel"/>
    <w:tmpl w:val="04E89930"/>
    <w:lvl w:ilvl="0">
      <w:start w:val="23"/>
      <w:numFmt w:val="decimal"/>
      <w:lvlText w:val="%1"/>
      <w:lvlJc w:val="left"/>
      <w:pPr>
        <w:tabs>
          <w:tab w:val="num" w:pos="8100"/>
        </w:tabs>
        <w:ind w:left="8100" w:hanging="8100"/>
      </w:pPr>
    </w:lvl>
    <w:lvl w:ilvl="1">
      <w:start w:val="10"/>
      <w:numFmt w:val="decimal"/>
      <w:lvlText w:val="%1.%2"/>
      <w:lvlJc w:val="left"/>
      <w:pPr>
        <w:tabs>
          <w:tab w:val="num" w:pos="8100"/>
        </w:tabs>
        <w:ind w:left="8100" w:hanging="8100"/>
      </w:pPr>
    </w:lvl>
    <w:lvl w:ilvl="2">
      <w:start w:val="2007"/>
      <w:numFmt w:val="decimal"/>
      <w:lvlText w:val="%1.%2.%3"/>
      <w:lvlJc w:val="left"/>
      <w:pPr>
        <w:tabs>
          <w:tab w:val="num" w:pos="8100"/>
        </w:tabs>
        <w:ind w:left="8100" w:hanging="8100"/>
      </w:pPr>
    </w:lvl>
    <w:lvl w:ilvl="3">
      <w:start w:val="1"/>
      <w:numFmt w:val="decimal"/>
      <w:lvlText w:val="%1.%2.%3.%4"/>
      <w:lvlJc w:val="left"/>
      <w:pPr>
        <w:tabs>
          <w:tab w:val="num" w:pos="8100"/>
        </w:tabs>
        <w:ind w:left="8100" w:hanging="8100"/>
      </w:pPr>
    </w:lvl>
    <w:lvl w:ilvl="4">
      <w:start w:val="1"/>
      <w:numFmt w:val="decimal"/>
      <w:lvlText w:val="%1.%2.%3.%4.%5"/>
      <w:lvlJc w:val="left"/>
      <w:pPr>
        <w:tabs>
          <w:tab w:val="num" w:pos="8100"/>
        </w:tabs>
        <w:ind w:left="8100" w:hanging="8100"/>
      </w:pPr>
    </w:lvl>
    <w:lvl w:ilvl="5">
      <w:start w:val="1"/>
      <w:numFmt w:val="decimal"/>
      <w:lvlText w:val="%1.%2.%3.%4.%5.%6"/>
      <w:lvlJc w:val="left"/>
      <w:pPr>
        <w:tabs>
          <w:tab w:val="num" w:pos="8100"/>
        </w:tabs>
        <w:ind w:left="8100" w:hanging="8100"/>
      </w:pPr>
    </w:lvl>
    <w:lvl w:ilvl="6">
      <w:start w:val="1"/>
      <w:numFmt w:val="decimal"/>
      <w:lvlText w:val="%1.%2.%3.%4.%5.%6.%7"/>
      <w:lvlJc w:val="left"/>
      <w:pPr>
        <w:tabs>
          <w:tab w:val="num" w:pos="8100"/>
        </w:tabs>
        <w:ind w:left="8100" w:hanging="8100"/>
      </w:pPr>
    </w:lvl>
    <w:lvl w:ilvl="7">
      <w:start w:val="1"/>
      <w:numFmt w:val="decimal"/>
      <w:lvlText w:val="%1.%2.%3.%4.%5.%6.%7.%8"/>
      <w:lvlJc w:val="left"/>
      <w:pPr>
        <w:tabs>
          <w:tab w:val="num" w:pos="8100"/>
        </w:tabs>
        <w:ind w:left="8100" w:hanging="8100"/>
      </w:pPr>
    </w:lvl>
    <w:lvl w:ilvl="8">
      <w:start w:val="1"/>
      <w:numFmt w:val="decimal"/>
      <w:lvlText w:val="%1.%2.%3.%4.%5.%6.%7.%8.%9"/>
      <w:lvlJc w:val="left"/>
      <w:pPr>
        <w:tabs>
          <w:tab w:val="num" w:pos="8100"/>
        </w:tabs>
        <w:ind w:left="8100" w:hanging="8100"/>
      </w:pPr>
    </w:lvl>
  </w:abstractNum>
  <w:abstractNum w:abstractNumId="11" w15:restartNumberingAfterBreak="0">
    <w:nsid w:val="29DD4D96"/>
    <w:multiLevelType w:val="hybridMultilevel"/>
    <w:tmpl w:val="70C6D288"/>
    <w:lvl w:ilvl="0" w:tplc="62023BE2">
      <w:start w:val="1"/>
      <w:numFmt w:val="decimal"/>
      <w:lvlText w:val="%1."/>
      <w:lvlJc w:val="left"/>
      <w:pPr>
        <w:tabs>
          <w:tab w:val="num" w:pos="960"/>
        </w:tabs>
        <w:ind w:left="960" w:hanging="420"/>
      </w:pPr>
    </w:lvl>
    <w:lvl w:ilvl="1" w:tplc="C5CE1B8E">
      <w:start w:val="1"/>
      <w:numFmt w:val="lowerLetter"/>
      <w:lvlText w:val="%2."/>
      <w:lvlJc w:val="left"/>
      <w:pPr>
        <w:tabs>
          <w:tab w:val="num" w:pos="1620"/>
        </w:tabs>
        <w:ind w:left="1620" w:hanging="360"/>
      </w:pPr>
    </w:lvl>
    <w:lvl w:ilvl="2" w:tplc="84D46174">
      <w:start w:val="1"/>
      <w:numFmt w:val="lowerRoman"/>
      <w:lvlText w:val="%3."/>
      <w:lvlJc w:val="right"/>
      <w:pPr>
        <w:tabs>
          <w:tab w:val="num" w:pos="2340"/>
        </w:tabs>
        <w:ind w:left="2340" w:hanging="180"/>
      </w:pPr>
    </w:lvl>
    <w:lvl w:ilvl="3" w:tplc="08249862">
      <w:start w:val="1"/>
      <w:numFmt w:val="decimal"/>
      <w:lvlText w:val="%4."/>
      <w:lvlJc w:val="left"/>
      <w:pPr>
        <w:tabs>
          <w:tab w:val="num" w:pos="3060"/>
        </w:tabs>
        <w:ind w:left="3060" w:hanging="360"/>
      </w:pPr>
    </w:lvl>
    <w:lvl w:ilvl="4" w:tplc="4FACE07C">
      <w:start w:val="1"/>
      <w:numFmt w:val="lowerLetter"/>
      <w:lvlText w:val="%5."/>
      <w:lvlJc w:val="left"/>
      <w:pPr>
        <w:tabs>
          <w:tab w:val="num" w:pos="3780"/>
        </w:tabs>
        <w:ind w:left="3780" w:hanging="360"/>
      </w:pPr>
    </w:lvl>
    <w:lvl w:ilvl="5" w:tplc="850A46DE">
      <w:start w:val="1"/>
      <w:numFmt w:val="lowerRoman"/>
      <w:lvlText w:val="%6."/>
      <w:lvlJc w:val="right"/>
      <w:pPr>
        <w:tabs>
          <w:tab w:val="num" w:pos="4500"/>
        </w:tabs>
        <w:ind w:left="4500" w:hanging="180"/>
      </w:pPr>
    </w:lvl>
    <w:lvl w:ilvl="6" w:tplc="21C02992">
      <w:start w:val="1"/>
      <w:numFmt w:val="decimal"/>
      <w:lvlText w:val="%7."/>
      <w:lvlJc w:val="left"/>
      <w:pPr>
        <w:tabs>
          <w:tab w:val="num" w:pos="5220"/>
        </w:tabs>
        <w:ind w:left="5220" w:hanging="360"/>
      </w:pPr>
    </w:lvl>
    <w:lvl w:ilvl="7" w:tplc="11A08928">
      <w:start w:val="1"/>
      <w:numFmt w:val="lowerLetter"/>
      <w:lvlText w:val="%8."/>
      <w:lvlJc w:val="left"/>
      <w:pPr>
        <w:tabs>
          <w:tab w:val="num" w:pos="5940"/>
        </w:tabs>
        <w:ind w:left="5940" w:hanging="360"/>
      </w:pPr>
    </w:lvl>
    <w:lvl w:ilvl="8" w:tplc="6DA85A94">
      <w:start w:val="1"/>
      <w:numFmt w:val="lowerRoman"/>
      <w:lvlText w:val="%9."/>
      <w:lvlJc w:val="right"/>
      <w:pPr>
        <w:tabs>
          <w:tab w:val="num" w:pos="6660"/>
        </w:tabs>
        <w:ind w:left="6660" w:hanging="180"/>
      </w:pPr>
    </w:lvl>
  </w:abstractNum>
  <w:abstractNum w:abstractNumId="12" w15:restartNumberingAfterBreak="0">
    <w:nsid w:val="2BCC6BE0"/>
    <w:multiLevelType w:val="multilevel"/>
    <w:tmpl w:val="77B023C6"/>
    <w:lvl w:ilvl="0">
      <w:start w:val="5"/>
      <w:numFmt w:val="decimalZero"/>
      <w:lvlText w:val="%1"/>
      <w:lvlJc w:val="left"/>
      <w:pPr>
        <w:tabs>
          <w:tab w:val="num" w:pos="6600"/>
        </w:tabs>
        <w:ind w:left="6600" w:hanging="6600"/>
      </w:pPr>
    </w:lvl>
    <w:lvl w:ilvl="1">
      <w:start w:val="2"/>
      <w:numFmt w:val="decimalZero"/>
      <w:lvlText w:val="%1.%2"/>
      <w:lvlJc w:val="left"/>
      <w:pPr>
        <w:tabs>
          <w:tab w:val="num" w:pos="6600"/>
        </w:tabs>
        <w:ind w:left="6600" w:hanging="6600"/>
      </w:pPr>
    </w:lvl>
    <w:lvl w:ilvl="2">
      <w:start w:val="2010"/>
      <w:numFmt w:val="decimal"/>
      <w:lvlText w:val="%1.%2.%3"/>
      <w:lvlJc w:val="left"/>
      <w:pPr>
        <w:tabs>
          <w:tab w:val="num" w:pos="6600"/>
        </w:tabs>
        <w:ind w:left="6600" w:hanging="6600"/>
      </w:pPr>
    </w:lvl>
    <w:lvl w:ilvl="3">
      <w:start w:val="1"/>
      <w:numFmt w:val="decimal"/>
      <w:lvlText w:val="%1.%2.%3.%4"/>
      <w:lvlJc w:val="left"/>
      <w:pPr>
        <w:tabs>
          <w:tab w:val="num" w:pos="6600"/>
        </w:tabs>
        <w:ind w:left="6600" w:hanging="6600"/>
      </w:pPr>
    </w:lvl>
    <w:lvl w:ilvl="4">
      <w:start w:val="1"/>
      <w:numFmt w:val="decimal"/>
      <w:lvlText w:val="%1.%2.%3.%4.%5"/>
      <w:lvlJc w:val="left"/>
      <w:pPr>
        <w:tabs>
          <w:tab w:val="num" w:pos="6600"/>
        </w:tabs>
        <w:ind w:left="6600" w:hanging="6600"/>
      </w:pPr>
    </w:lvl>
    <w:lvl w:ilvl="5">
      <w:start w:val="1"/>
      <w:numFmt w:val="decimal"/>
      <w:lvlText w:val="%1.%2.%3.%4.%5.%6"/>
      <w:lvlJc w:val="left"/>
      <w:pPr>
        <w:tabs>
          <w:tab w:val="num" w:pos="6600"/>
        </w:tabs>
        <w:ind w:left="6600" w:hanging="6600"/>
      </w:pPr>
    </w:lvl>
    <w:lvl w:ilvl="6">
      <w:start w:val="1"/>
      <w:numFmt w:val="decimal"/>
      <w:lvlText w:val="%1.%2.%3.%4.%5.%6.%7"/>
      <w:lvlJc w:val="left"/>
      <w:pPr>
        <w:tabs>
          <w:tab w:val="num" w:pos="6600"/>
        </w:tabs>
        <w:ind w:left="6600" w:hanging="6600"/>
      </w:pPr>
    </w:lvl>
    <w:lvl w:ilvl="7">
      <w:start w:val="1"/>
      <w:numFmt w:val="decimal"/>
      <w:lvlText w:val="%1.%2.%3.%4.%5.%6.%7.%8"/>
      <w:lvlJc w:val="left"/>
      <w:pPr>
        <w:tabs>
          <w:tab w:val="num" w:pos="6600"/>
        </w:tabs>
        <w:ind w:left="6600" w:hanging="6600"/>
      </w:pPr>
    </w:lvl>
    <w:lvl w:ilvl="8">
      <w:start w:val="1"/>
      <w:numFmt w:val="decimal"/>
      <w:lvlText w:val="%1.%2.%3.%4.%5.%6.%7.%8.%9"/>
      <w:lvlJc w:val="left"/>
      <w:pPr>
        <w:tabs>
          <w:tab w:val="num" w:pos="6600"/>
        </w:tabs>
        <w:ind w:left="6600" w:hanging="6600"/>
      </w:pPr>
    </w:lvl>
  </w:abstractNum>
  <w:abstractNum w:abstractNumId="13" w15:restartNumberingAfterBreak="0">
    <w:nsid w:val="36953F2E"/>
    <w:multiLevelType w:val="hybridMultilevel"/>
    <w:tmpl w:val="03E47F34"/>
    <w:lvl w:ilvl="0" w:tplc="5060FC6A">
      <w:start w:val="1"/>
      <w:numFmt w:val="decimal"/>
      <w:lvlText w:val="%1."/>
      <w:lvlJc w:val="left"/>
      <w:pPr>
        <w:tabs>
          <w:tab w:val="num" w:pos="720"/>
        </w:tabs>
        <w:ind w:left="720" w:hanging="360"/>
      </w:pPr>
    </w:lvl>
    <w:lvl w:ilvl="1" w:tplc="39EC6586">
      <w:start w:val="1"/>
      <w:numFmt w:val="lowerLetter"/>
      <w:lvlText w:val="%2."/>
      <w:lvlJc w:val="left"/>
      <w:pPr>
        <w:tabs>
          <w:tab w:val="num" w:pos="1440"/>
        </w:tabs>
        <w:ind w:left="1440" w:hanging="360"/>
      </w:pPr>
    </w:lvl>
    <w:lvl w:ilvl="2" w:tplc="51B4B56E">
      <w:start w:val="1"/>
      <w:numFmt w:val="lowerRoman"/>
      <w:lvlText w:val="%3."/>
      <w:lvlJc w:val="right"/>
      <w:pPr>
        <w:tabs>
          <w:tab w:val="num" w:pos="2160"/>
        </w:tabs>
        <w:ind w:left="2160" w:hanging="180"/>
      </w:pPr>
    </w:lvl>
    <w:lvl w:ilvl="3" w:tplc="F3F6D424">
      <w:start w:val="1"/>
      <w:numFmt w:val="decimal"/>
      <w:lvlText w:val="%4."/>
      <w:lvlJc w:val="left"/>
      <w:pPr>
        <w:tabs>
          <w:tab w:val="num" w:pos="2880"/>
        </w:tabs>
        <w:ind w:left="2880" w:hanging="360"/>
      </w:pPr>
    </w:lvl>
    <w:lvl w:ilvl="4" w:tplc="166692A6">
      <w:start w:val="1"/>
      <w:numFmt w:val="lowerLetter"/>
      <w:lvlText w:val="%5."/>
      <w:lvlJc w:val="left"/>
      <w:pPr>
        <w:tabs>
          <w:tab w:val="num" w:pos="3600"/>
        </w:tabs>
        <w:ind w:left="3600" w:hanging="360"/>
      </w:pPr>
    </w:lvl>
    <w:lvl w:ilvl="5" w:tplc="68947100">
      <w:start w:val="1"/>
      <w:numFmt w:val="lowerRoman"/>
      <w:lvlText w:val="%6."/>
      <w:lvlJc w:val="right"/>
      <w:pPr>
        <w:tabs>
          <w:tab w:val="num" w:pos="4320"/>
        </w:tabs>
        <w:ind w:left="4320" w:hanging="180"/>
      </w:pPr>
    </w:lvl>
    <w:lvl w:ilvl="6" w:tplc="6E485114">
      <w:start w:val="1"/>
      <w:numFmt w:val="decimal"/>
      <w:lvlText w:val="%7."/>
      <w:lvlJc w:val="left"/>
      <w:pPr>
        <w:tabs>
          <w:tab w:val="num" w:pos="5040"/>
        </w:tabs>
        <w:ind w:left="5040" w:hanging="360"/>
      </w:pPr>
    </w:lvl>
    <w:lvl w:ilvl="7" w:tplc="EE96B2CC">
      <w:start w:val="1"/>
      <w:numFmt w:val="lowerLetter"/>
      <w:lvlText w:val="%8."/>
      <w:lvlJc w:val="left"/>
      <w:pPr>
        <w:tabs>
          <w:tab w:val="num" w:pos="5760"/>
        </w:tabs>
        <w:ind w:left="5760" w:hanging="360"/>
      </w:pPr>
    </w:lvl>
    <w:lvl w:ilvl="8" w:tplc="DD7EEFC0">
      <w:start w:val="1"/>
      <w:numFmt w:val="lowerRoman"/>
      <w:lvlText w:val="%9."/>
      <w:lvlJc w:val="right"/>
      <w:pPr>
        <w:tabs>
          <w:tab w:val="num" w:pos="6480"/>
        </w:tabs>
        <w:ind w:left="6480" w:hanging="180"/>
      </w:pPr>
    </w:lvl>
  </w:abstractNum>
  <w:abstractNum w:abstractNumId="14" w15:restartNumberingAfterBreak="0">
    <w:nsid w:val="386258B5"/>
    <w:multiLevelType w:val="hybridMultilevel"/>
    <w:tmpl w:val="A3CAE3A4"/>
    <w:lvl w:ilvl="0" w:tplc="C1F68FC0">
      <w:start w:val="1"/>
      <w:numFmt w:val="decimal"/>
      <w:lvlText w:val="%1."/>
      <w:lvlJc w:val="left"/>
      <w:pPr>
        <w:tabs>
          <w:tab w:val="num" w:pos="720"/>
        </w:tabs>
        <w:ind w:left="720" w:hanging="360"/>
      </w:pPr>
    </w:lvl>
    <w:lvl w:ilvl="1" w:tplc="2E1A1A82">
      <w:start w:val="1"/>
      <w:numFmt w:val="lowerLetter"/>
      <w:lvlText w:val="%2."/>
      <w:lvlJc w:val="left"/>
      <w:pPr>
        <w:tabs>
          <w:tab w:val="num" w:pos="1440"/>
        </w:tabs>
        <w:ind w:left="1440" w:hanging="360"/>
      </w:pPr>
    </w:lvl>
    <w:lvl w:ilvl="2" w:tplc="6B529286">
      <w:start w:val="1"/>
      <w:numFmt w:val="lowerRoman"/>
      <w:lvlText w:val="%3."/>
      <w:lvlJc w:val="right"/>
      <w:pPr>
        <w:tabs>
          <w:tab w:val="num" w:pos="2160"/>
        </w:tabs>
        <w:ind w:left="2160" w:hanging="180"/>
      </w:pPr>
    </w:lvl>
    <w:lvl w:ilvl="3" w:tplc="9094E6D8">
      <w:start w:val="1"/>
      <w:numFmt w:val="decimal"/>
      <w:lvlText w:val="%4."/>
      <w:lvlJc w:val="left"/>
      <w:pPr>
        <w:tabs>
          <w:tab w:val="num" w:pos="2880"/>
        </w:tabs>
        <w:ind w:left="2880" w:hanging="360"/>
      </w:pPr>
    </w:lvl>
    <w:lvl w:ilvl="4" w:tplc="AE687C72">
      <w:start w:val="1"/>
      <w:numFmt w:val="lowerLetter"/>
      <w:lvlText w:val="%5."/>
      <w:lvlJc w:val="left"/>
      <w:pPr>
        <w:tabs>
          <w:tab w:val="num" w:pos="3600"/>
        </w:tabs>
        <w:ind w:left="3600" w:hanging="360"/>
      </w:pPr>
    </w:lvl>
    <w:lvl w:ilvl="5" w:tplc="AF027432">
      <w:start w:val="1"/>
      <w:numFmt w:val="lowerRoman"/>
      <w:lvlText w:val="%6."/>
      <w:lvlJc w:val="right"/>
      <w:pPr>
        <w:tabs>
          <w:tab w:val="num" w:pos="4320"/>
        </w:tabs>
        <w:ind w:left="4320" w:hanging="180"/>
      </w:pPr>
    </w:lvl>
    <w:lvl w:ilvl="6" w:tplc="0D76E09C">
      <w:start w:val="1"/>
      <w:numFmt w:val="decimal"/>
      <w:lvlText w:val="%7."/>
      <w:lvlJc w:val="left"/>
      <w:pPr>
        <w:tabs>
          <w:tab w:val="num" w:pos="5040"/>
        </w:tabs>
        <w:ind w:left="5040" w:hanging="360"/>
      </w:pPr>
    </w:lvl>
    <w:lvl w:ilvl="7" w:tplc="51CE9ADE">
      <w:start w:val="1"/>
      <w:numFmt w:val="lowerLetter"/>
      <w:lvlText w:val="%8."/>
      <w:lvlJc w:val="left"/>
      <w:pPr>
        <w:tabs>
          <w:tab w:val="num" w:pos="5760"/>
        </w:tabs>
        <w:ind w:left="5760" w:hanging="360"/>
      </w:pPr>
    </w:lvl>
    <w:lvl w:ilvl="8" w:tplc="B044C57E">
      <w:start w:val="1"/>
      <w:numFmt w:val="lowerRoman"/>
      <w:lvlText w:val="%9."/>
      <w:lvlJc w:val="right"/>
      <w:pPr>
        <w:tabs>
          <w:tab w:val="num" w:pos="6480"/>
        </w:tabs>
        <w:ind w:left="6480" w:hanging="180"/>
      </w:pPr>
    </w:lvl>
  </w:abstractNum>
  <w:abstractNum w:abstractNumId="15" w15:restartNumberingAfterBreak="0">
    <w:nsid w:val="407D401B"/>
    <w:multiLevelType w:val="hybridMultilevel"/>
    <w:tmpl w:val="085C010A"/>
    <w:lvl w:ilvl="0" w:tplc="49D02B90">
      <w:start w:val="1"/>
      <w:numFmt w:val="decimal"/>
      <w:lvlText w:val="%1."/>
      <w:lvlJc w:val="left"/>
      <w:pPr>
        <w:tabs>
          <w:tab w:val="num" w:pos="720"/>
        </w:tabs>
        <w:ind w:left="720" w:hanging="360"/>
      </w:pPr>
    </w:lvl>
    <w:lvl w:ilvl="1" w:tplc="934A29FA">
      <w:start w:val="1"/>
      <w:numFmt w:val="lowerLetter"/>
      <w:lvlText w:val="%2."/>
      <w:lvlJc w:val="left"/>
      <w:pPr>
        <w:tabs>
          <w:tab w:val="num" w:pos="1440"/>
        </w:tabs>
        <w:ind w:left="1440" w:hanging="360"/>
      </w:pPr>
    </w:lvl>
    <w:lvl w:ilvl="2" w:tplc="B36006CE">
      <w:start w:val="1"/>
      <w:numFmt w:val="lowerRoman"/>
      <w:lvlText w:val="%3."/>
      <w:lvlJc w:val="right"/>
      <w:pPr>
        <w:tabs>
          <w:tab w:val="num" w:pos="2160"/>
        </w:tabs>
        <w:ind w:left="2160" w:hanging="180"/>
      </w:pPr>
    </w:lvl>
    <w:lvl w:ilvl="3" w:tplc="5342633E">
      <w:start w:val="1"/>
      <w:numFmt w:val="decimal"/>
      <w:lvlText w:val="%4."/>
      <w:lvlJc w:val="left"/>
      <w:pPr>
        <w:tabs>
          <w:tab w:val="num" w:pos="2880"/>
        </w:tabs>
        <w:ind w:left="2880" w:hanging="360"/>
      </w:pPr>
    </w:lvl>
    <w:lvl w:ilvl="4" w:tplc="A6CEC4AA">
      <w:start w:val="1"/>
      <w:numFmt w:val="lowerLetter"/>
      <w:lvlText w:val="%5."/>
      <w:lvlJc w:val="left"/>
      <w:pPr>
        <w:tabs>
          <w:tab w:val="num" w:pos="3600"/>
        </w:tabs>
        <w:ind w:left="3600" w:hanging="360"/>
      </w:pPr>
    </w:lvl>
    <w:lvl w:ilvl="5" w:tplc="44087AE6">
      <w:start w:val="1"/>
      <w:numFmt w:val="lowerRoman"/>
      <w:lvlText w:val="%6."/>
      <w:lvlJc w:val="right"/>
      <w:pPr>
        <w:tabs>
          <w:tab w:val="num" w:pos="4320"/>
        </w:tabs>
        <w:ind w:left="4320" w:hanging="180"/>
      </w:pPr>
    </w:lvl>
    <w:lvl w:ilvl="6" w:tplc="69020648">
      <w:start w:val="1"/>
      <w:numFmt w:val="decimal"/>
      <w:lvlText w:val="%7."/>
      <w:lvlJc w:val="left"/>
      <w:pPr>
        <w:tabs>
          <w:tab w:val="num" w:pos="5040"/>
        </w:tabs>
        <w:ind w:left="5040" w:hanging="360"/>
      </w:pPr>
    </w:lvl>
    <w:lvl w:ilvl="7" w:tplc="3356EA62">
      <w:start w:val="1"/>
      <w:numFmt w:val="lowerLetter"/>
      <w:lvlText w:val="%8."/>
      <w:lvlJc w:val="left"/>
      <w:pPr>
        <w:tabs>
          <w:tab w:val="num" w:pos="5760"/>
        </w:tabs>
        <w:ind w:left="5760" w:hanging="360"/>
      </w:pPr>
    </w:lvl>
    <w:lvl w:ilvl="8" w:tplc="550C08B2">
      <w:start w:val="1"/>
      <w:numFmt w:val="lowerRoman"/>
      <w:lvlText w:val="%9."/>
      <w:lvlJc w:val="right"/>
      <w:pPr>
        <w:tabs>
          <w:tab w:val="num" w:pos="6480"/>
        </w:tabs>
        <w:ind w:left="6480" w:hanging="180"/>
      </w:pPr>
    </w:lvl>
  </w:abstractNum>
  <w:abstractNum w:abstractNumId="16" w15:restartNumberingAfterBreak="0">
    <w:nsid w:val="43222330"/>
    <w:multiLevelType w:val="multilevel"/>
    <w:tmpl w:val="37A62A8A"/>
    <w:lvl w:ilvl="0">
      <w:start w:val="24"/>
      <w:numFmt w:val="decimal"/>
      <w:lvlText w:val="%1"/>
      <w:lvlJc w:val="left"/>
      <w:pPr>
        <w:tabs>
          <w:tab w:val="num" w:pos="1080"/>
        </w:tabs>
        <w:ind w:left="1080" w:hanging="1080"/>
      </w:pPr>
    </w:lvl>
    <w:lvl w:ilvl="1">
      <w:start w:val="12"/>
      <w:numFmt w:val="decimalZero"/>
      <w:lvlText w:val="%1.%2"/>
      <w:lvlJc w:val="left"/>
      <w:pPr>
        <w:tabs>
          <w:tab w:val="num" w:pos="1080"/>
        </w:tabs>
        <w:ind w:left="1080" w:hanging="1080"/>
      </w:pPr>
    </w:lvl>
    <w:lvl w:ilvl="2">
      <w:start w:val="2007"/>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DC95BE4"/>
    <w:multiLevelType w:val="hybridMultilevel"/>
    <w:tmpl w:val="FCA296AC"/>
    <w:lvl w:ilvl="0" w:tplc="E92A787C">
      <w:start w:val="1"/>
      <w:numFmt w:val="bullet"/>
      <w:lvlText w:val=""/>
      <w:lvlJc w:val="left"/>
      <w:pPr>
        <w:tabs>
          <w:tab w:val="num" w:pos="720"/>
        </w:tabs>
        <w:ind w:left="720" w:hanging="360"/>
      </w:pPr>
      <w:rPr>
        <w:rFonts w:ascii="Symbol" w:hAnsi="Symbol"/>
      </w:rPr>
    </w:lvl>
    <w:lvl w:ilvl="1" w:tplc="B1FC8430">
      <w:start w:val="1"/>
      <w:numFmt w:val="bullet"/>
      <w:lvlText w:val="o"/>
      <w:lvlJc w:val="left"/>
      <w:pPr>
        <w:tabs>
          <w:tab w:val="num" w:pos="1440"/>
        </w:tabs>
        <w:ind w:left="1440" w:hanging="360"/>
      </w:pPr>
      <w:rPr>
        <w:rFonts w:ascii="Courier New" w:hAnsi="Courier New" w:cs="Courier New"/>
      </w:rPr>
    </w:lvl>
    <w:lvl w:ilvl="2" w:tplc="91FCE7B2">
      <w:start w:val="1"/>
      <w:numFmt w:val="bullet"/>
      <w:lvlText w:val=""/>
      <w:lvlJc w:val="left"/>
      <w:pPr>
        <w:tabs>
          <w:tab w:val="num" w:pos="2160"/>
        </w:tabs>
        <w:ind w:left="2160" w:hanging="360"/>
      </w:pPr>
      <w:rPr>
        <w:rFonts w:ascii="Wingdings" w:hAnsi="Wingdings"/>
      </w:rPr>
    </w:lvl>
    <w:lvl w:ilvl="3" w:tplc="15BE61E6">
      <w:start w:val="1"/>
      <w:numFmt w:val="bullet"/>
      <w:lvlText w:val=""/>
      <w:lvlJc w:val="left"/>
      <w:pPr>
        <w:tabs>
          <w:tab w:val="num" w:pos="2880"/>
        </w:tabs>
        <w:ind w:left="2880" w:hanging="360"/>
      </w:pPr>
      <w:rPr>
        <w:rFonts w:ascii="Symbol" w:hAnsi="Symbol"/>
      </w:rPr>
    </w:lvl>
    <w:lvl w:ilvl="4" w:tplc="1A1AACB4">
      <w:start w:val="1"/>
      <w:numFmt w:val="bullet"/>
      <w:lvlText w:val="o"/>
      <w:lvlJc w:val="left"/>
      <w:pPr>
        <w:tabs>
          <w:tab w:val="num" w:pos="3600"/>
        </w:tabs>
        <w:ind w:left="3600" w:hanging="360"/>
      </w:pPr>
      <w:rPr>
        <w:rFonts w:ascii="Courier New" w:hAnsi="Courier New" w:cs="Courier New"/>
      </w:rPr>
    </w:lvl>
    <w:lvl w:ilvl="5" w:tplc="FD5EBBA0">
      <w:start w:val="1"/>
      <w:numFmt w:val="bullet"/>
      <w:lvlText w:val=""/>
      <w:lvlJc w:val="left"/>
      <w:pPr>
        <w:tabs>
          <w:tab w:val="num" w:pos="4320"/>
        </w:tabs>
        <w:ind w:left="4320" w:hanging="360"/>
      </w:pPr>
      <w:rPr>
        <w:rFonts w:ascii="Wingdings" w:hAnsi="Wingdings"/>
      </w:rPr>
    </w:lvl>
    <w:lvl w:ilvl="6" w:tplc="6E8EAA16">
      <w:start w:val="1"/>
      <w:numFmt w:val="bullet"/>
      <w:lvlText w:val=""/>
      <w:lvlJc w:val="left"/>
      <w:pPr>
        <w:tabs>
          <w:tab w:val="num" w:pos="5040"/>
        </w:tabs>
        <w:ind w:left="5040" w:hanging="360"/>
      </w:pPr>
      <w:rPr>
        <w:rFonts w:ascii="Symbol" w:hAnsi="Symbol"/>
      </w:rPr>
    </w:lvl>
    <w:lvl w:ilvl="7" w:tplc="9AFC1FA6">
      <w:start w:val="1"/>
      <w:numFmt w:val="bullet"/>
      <w:lvlText w:val="o"/>
      <w:lvlJc w:val="left"/>
      <w:pPr>
        <w:tabs>
          <w:tab w:val="num" w:pos="5760"/>
        </w:tabs>
        <w:ind w:left="5760" w:hanging="360"/>
      </w:pPr>
      <w:rPr>
        <w:rFonts w:ascii="Courier New" w:hAnsi="Courier New" w:cs="Courier New"/>
      </w:rPr>
    </w:lvl>
    <w:lvl w:ilvl="8" w:tplc="66B0EE00">
      <w:start w:val="1"/>
      <w:numFmt w:val="bullet"/>
      <w:lvlText w:val=""/>
      <w:lvlJc w:val="left"/>
      <w:pPr>
        <w:tabs>
          <w:tab w:val="num" w:pos="6480"/>
        </w:tabs>
        <w:ind w:left="6480" w:hanging="360"/>
      </w:pPr>
      <w:rPr>
        <w:rFonts w:ascii="Wingdings" w:hAnsi="Wingdings"/>
      </w:rPr>
    </w:lvl>
  </w:abstractNum>
  <w:abstractNum w:abstractNumId="18" w15:restartNumberingAfterBreak="0">
    <w:nsid w:val="50713E8C"/>
    <w:multiLevelType w:val="hybridMultilevel"/>
    <w:tmpl w:val="6CA4536A"/>
    <w:lvl w:ilvl="0" w:tplc="723A868C">
      <w:start w:val="1"/>
      <w:numFmt w:val="decimal"/>
      <w:lvlText w:val="%1."/>
      <w:lvlJc w:val="left"/>
      <w:pPr>
        <w:tabs>
          <w:tab w:val="num" w:pos="720"/>
        </w:tabs>
        <w:ind w:left="720" w:hanging="360"/>
      </w:pPr>
    </w:lvl>
    <w:lvl w:ilvl="1" w:tplc="13C61990">
      <w:start w:val="1"/>
      <w:numFmt w:val="lowerLetter"/>
      <w:lvlText w:val="%2."/>
      <w:lvlJc w:val="left"/>
      <w:pPr>
        <w:tabs>
          <w:tab w:val="num" w:pos="1440"/>
        </w:tabs>
        <w:ind w:left="1440" w:hanging="360"/>
      </w:pPr>
    </w:lvl>
    <w:lvl w:ilvl="2" w:tplc="1E8A1792">
      <w:start w:val="1"/>
      <w:numFmt w:val="lowerRoman"/>
      <w:lvlText w:val="%3."/>
      <w:lvlJc w:val="right"/>
      <w:pPr>
        <w:tabs>
          <w:tab w:val="num" w:pos="2160"/>
        </w:tabs>
        <w:ind w:left="2160" w:hanging="180"/>
      </w:pPr>
    </w:lvl>
    <w:lvl w:ilvl="3" w:tplc="8B863FDC">
      <w:start w:val="1"/>
      <w:numFmt w:val="decimal"/>
      <w:lvlText w:val="%4."/>
      <w:lvlJc w:val="left"/>
      <w:pPr>
        <w:tabs>
          <w:tab w:val="num" w:pos="2880"/>
        </w:tabs>
        <w:ind w:left="2880" w:hanging="360"/>
      </w:pPr>
    </w:lvl>
    <w:lvl w:ilvl="4" w:tplc="33606E5E">
      <w:start w:val="1"/>
      <w:numFmt w:val="lowerLetter"/>
      <w:lvlText w:val="%5."/>
      <w:lvlJc w:val="left"/>
      <w:pPr>
        <w:tabs>
          <w:tab w:val="num" w:pos="3600"/>
        </w:tabs>
        <w:ind w:left="3600" w:hanging="360"/>
      </w:pPr>
    </w:lvl>
    <w:lvl w:ilvl="5" w:tplc="73F6FF7C">
      <w:start w:val="1"/>
      <w:numFmt w:val="lowerRoman"/>
      <w:lvlText w:val="%6."/>
      <w:lvlJc w:val="right"/>
      <w:pPr>
        <w:tabs>
          <w:tab w:val="num" w:pos="4320"/>
        </w:tabs>
        <w:ind w:left="4320" w:hanging="180"/>
      </w:pPr>
    </w:lvl>
    <w:lvl w:ilvl="6" w:tplc="BC8AA020">
      <w:start w:val="1"/>
      <w:numFmt w:val="decimal"/>
      <w:lvlText w:val="%7."/>
      <w:lvlJc w:val="left"/>
      <w:pPr>
        <w:tabs>
          <w:tab w:val="num" w:pos="5040"/>
        </w:tabs>
        <w:ind w:left="5040" w:hanging="360"/>
      </w:pPr>
    </w:lvl>
    <w:lvl w:ilvl="7" w:tplc="6B4CD8D2">
      <w:start w:val="1"/>
      <w:numFmt w:val="lowerLetter"/>
      <w:lvlText w:val="%8."/>
      <w:lvlJc w:val="left"/>
      <w:pPr>
        <w:tabs>
          <w:tab w:val="num" w:pos="5760"/>
        </w:tabs>
        <w:ind w:left="5760" w:hanging="360"/>
      </w:pPr>
    </w:lvl>
    <w:lvl w:ilvl="8" w:tplc="90185B78">
      <w:start w:val="1"/>
      <w:numFmt w:val="lowerRoman"/>
      <w:lvlText w:val="%9."/>
      <w:lvlJc w:val="right"/>
      <w:pPr>
        <w:tabs>
          <w:tab w:val="num" w:pos="6480"/>
        </w:tabs>
        <w:ind w:left="6480" w:hanging="180"/>
      </w:pPr>
    </w:lvl>
  </w:abstractNum>
  <w:abstractNum w:abstractNumId="19" w15:restartNumberingAfterBreak="0">
    <w:nsid w:val="51AA2064"/>
    <w:multiLevelType w:val="multilevel"/>
    <w:tmpl w:val="8A5C8538"/>
    <w:lvl w:ilvl="0">
      <w:start w:val="24"/>
      <w:numFmt w:val="decimal"/>
      <w:lvlText w:val="%1"/>
      <w:lvlJc w:val="left"/>
      <w:pPr>
        <w:tabs>
          <w:tab w:val="num" w:pos="12975"/>
        </w:tabs>
        <w:ind w:left="12975" w:hanging="12975"/>
      </w:pPr>
    </w:lvl>
    <w:lvl w:ilvl="1">
      <w:start w:val="8"/>
      <w:numFmt w:val="decimalZero"/>
      <w:lvlText w:val="%1.%2"/>
      <w:lvlJc w:val="left"/>
      <w:pPr>
        <w:tabs>
          <w:tab w:val="num" w:pos="12975"/>
        </w:tabs>
        <w:ind w:left="12975" w:hanging="12975"/>
      </w:pPr>
    </w:lvl>
    <w:lvl w:ilvl="2">
      <w:start w:val="2010"/>
      <w:numFmt w:val="decimal"/>
      <w:lvlText w:val="%1.%2.%3"/>
      <w:lvlJc w:val="left"/>
      <w:pPr>
        <w:tabs>
          <w:tab w:val="num" w:pos="12975"/>
        </w:tabs>
        <w:ind w:left="12975" w:hanging="12975"/>
      </w:pPr>
    </w:lvl>
    <w:lvl w:ilvl="3">
      <w:start w:val="1"/>
      <w:numFmt w:val="decimal"/>
      <w:lvlText w:val="%1.%2.%3.%4"/>
      <w:lvlJc w:val="left"/>
      <w:pPr>
        <w:tabs>
          <w:tab w:val="num" w:pos="12975"/>
        </w:tabs>
        <w:ind w:left="12975" w:hanging="12975"/>
      </w:pPr>
    </w:lvl>
    <w:lvl w:ilvl="4">
      <w:start w:val="1"/>
      <w:numFmt w:val="decimal"/>
      <w:lvlText w:val="%1.%2.%3.%4.%5"/>
      <w:lvlJc w:val="left"/>
      <w:pPr>
        <w:tabs>
          <w:tab w:val="num" w:pos="12975"/>
        </w:tabs>
        <w:ind w:left="12975" w:hanging="12975"/>
      </w:pPr>
    </w:lvl>
    <w:lvl w:ilvl="5">
      <w:start w:val="1"/>
      <w:numFmt w:val="decimal"/>
      <w:lvlText w:val="%1.%2.%3.%4.%5.%6"/>
      <w:lvlJc w:val="left"/>
      <w:pPr>
        <w:tabs>
          <w:tab w:val="num" w:pos="12975"/>
        </w:tabs>
        <w:ind w:left="12975" w:hanging="12975"/>
      </w:pPr>
    </w:lvl>
    <w:lvl w:ilvl="6">
      <w:start w:val="1"/>
      <w:numFmt w:val="decimal"/>
      <w:lvlText w:val="%1.%2.%3.%4.%5.%6.%7"/>
      <w:lvlJc w:val="left"/>
      <w:pPr>
        <w:tabs>
          <w:tab w:val="num" w:pos="12975"/>
        </w:tabs>
        <w:ind w:left="12975" w:hanging="12975"/>
      </w:pPr>
    </w:lvl>
    <w:lvl w:ilvl="7">
      <w:start w:val="1"/>
      <w:numFmt w:val="decimal"/>
      <w:lvlText w:val="%1.%2.%3.%4.%5.%6.%7.%8"/>
      <w:lvlJc w:val="left"/>
      <w:pPr>
        <w:tabs>
          <w:tab w:val="num" w:pos="12975"/>
        </w:tabs>
        <w:ind w:left="12975" w:hanging="12975"/>
      </w:pPr>
    </w:lvl>
    <w:lvl w:ilvl="8">
      <w:start w:val="1"/>
      <w:numFmt w:val="decimal"/>
      <w:lvlText w:val="%1.%2.%3.%4.%5.%6.%7.%8.%9"/>
      <w:lvlJc w:val="left"/>
      <w:pPr>
        <w:tabs>
          <w:tab w:val="num" w:pos="12975"/>
        </w:tabs>
        <w:ind w:left="12975" w:hanging="12975"/>
      </w:pPr>
    </w:lvl>
  </w:abstractNum>
  <w:abstractNum w:abstractNumId="20" w15:restartNumberingAfterBreak="0">
    <w:nsid w:val="53DD0F7E"/>
    <w:multiLevelType w:val="hybridMultilevel"/>
    <w:tmpl w:val="2F0EADD4"/>
    <w:lvl w:ilvl="0" w:tplc="3F1EF770">
      <w:start w:val="1"/>
      <w:numFmt w:val="decimal"/>
      <w:lvlText w:val="%1."/>
      <w:lvlJc w:val="left"/>
      <w:pPr>
        <w:tabs>
          <w:tab w:val="num" w:pos="720"/>
        </w:tabs>
        <w:ind w:left="720" w:hanging="360"/>
      </w:pPr>
    </w:lvl>
    <w:lvl w:ilvl="1" w:tplc="2BA2758E">
      <w:start w:val="1"/>
      <w:numFmt w:val="lowerLetter"/>
      <w:lvlText w:val="%2."/>
      <w:lvlJc w:val="left"/>
      <w:pPr>
        <w:tabs>
          <w:tab w:val="num" w:pos="1440"/>
        </w:tabs>
        <w:ind w:left="1440" w:hanging="360"/>
      </w:pPr>
    </w:lvl>
    <w:lvl w:ilvl="2" w:tplc="699AD046">
      <w:start w:val="1"/>
      <w:numFmt w:val="lowerRoman"/>
      <w:lvlText w:val="%3."/>
      <w:lvlJc w:val="right"/>
      <w:pPr>
        <w:tabs>
          <w:tab w:val="num" w:pos="2160"/>
        </w:tabs>
        <w:ind w:left="2160" w:hanging="180"/>
      </w:pPr>
    </w:lvl>
    <w:lvl w:ilvl="3" w:tplc="A79E0936">
      <w:start w:val="1"/>
      <w:numFmt w:val="decimal"/>
      <w:lvlText w:val="%4."/>
      <w:lvlJc w:val="left"/>
      <w:pPr>
        <w:tabs>
          <w:tab w:val="num" w:pos="2880"/>
        </w:tabs>
        <w:ind w:left="2880" w:hanging="360"/>
      </w:pPr>
    </w:lvl>
    <w:lvl w:ilvl="4" w:tplc="DF881B1E">
      <w:start w:val="1"/>
      <w:numFmt w:val="lowerLetter"/>
      <w:lvlText w:val="%5."/>
      <w:lvlJc w:val="left"/>
      <w:pPr>
        <w:tabs>
          <w:tab w:val="num" w:pos="3600"/>
        </w:tabs>
        <w:ind w:left="3600" w:hanging="360"/>
      </w:pPr>
    </w:lvl>
    <w:lvl w:ilvl="5" w:tplc="9F842D2A">
      <w:start w:val="1"/>
      <w:numFmt w:val="lowerRoman"/>
      <w:lvlText w:val="%6."/>
      <w:lvlJc w:val="right"/>
      <w:pPr>
        <w:tabs>
          <w:tab w:val="num" w:pos="4320"/>
        </w:tabs>
        <w:ind w:left="4320" w:hanging="180"/>
      </w:pPr>
    </w:lvl>
    <w:lvl w:ilvl="6" w:tplc="FED25B86">
      <w:start w:val="1"/>
      <w:numFmt w:val="decimal"/>
      <w:lvlText w:val="%7."/>
      <w:lvlJc w:val="left"/>
      <w:pPr>
        <w:tabs>
          <w:tab w:val="num" w:pos="5040"/>
        </w:tabs>
        <w:ind w:left="5040" w:hanging="360"/>
      </w:pPr>
    </w:lvl>
    <w:lvl w:ilvl="7" w:tplc="AC108CC4">
      <w:start w:val="1"/>
      <w:numFmt w:val="lowerLetter"/>
      <w:lvlText w:val="%8."/>
      <w:lvlJc w:val="left"/>
      <w:pPr>
        <w:tabs>
          <w:tab w:val="num" w:pos="5760"/>
        </w:tabs>
        <w:ind w:left="5760" w:hanging="360"/>
      </w:pPr>
    </w:lvl>
    <w:lvl w:ilvl="8" w:tplc="D52484BA">
      <w:start w:val="1"/>
      <w:numFmt w:val="lowerRoman"/>
      <w:lvlText w:val="%9."/>
      <w:lvlJc w:val="right"/>
      <w:pPr>
        <w:tabs>
          <w:tab w:val="num" w:pos="6480"/>
        </w:tabs>
        <w:ind w:left="6480" w:hanging="180"/>
      </w:pPr>
    </w:lvl>
  </w:abstractNum>
  <w:abstractNum w:abstractNumId="21" w15:restartNumberingAfterBreak="0">
    <w:nsid w:val="562F7F54"/>
    <w:multiLevelType w:val="hybridMultilevel"/>
    <w:tmpl w:val="3FC4AFA0"/>
    <w:lvl w:ilvl="0" w:tplc="2F3A5332">
      <w:start w:val="1"/>
      <w:numFmt w:val="decimal"/>
      <w:lvlText w:val="%1."/>
      <w:lvlJc w:val="left"/>
      <w:pPr>
        <w:ind w:left="1070" w:hanging="360"/>
      </w:pPr>
      <w:rPr>
        <w:rFonts w:hint="default"/>
        <w:sz w:val="28"/>
        <w:szCs w:val="28"/>
      </w:rPr>
    </w:lvl>
    <w:lvl w:ilvl="1" w:tplc="1AA0ECB4" w:tentative="1">
      <w:start w:val="1"/>
      <w:numFmt w:val="lowerLetter"/>
      <w:lvlText w:val="%2."/>
      <w:lvlJc w:val="left"/>
      <w:pPr>
        <w:ind w:left="1932" w:hanging="360"/>
      </w:pPr>
    </w:lvl>
    <w:lvl w:ilvl="2" w:tplc="4AA63676" w:tentative="1">
      <w:start w:val="1"/>
      <w:numFmt w:val="lowerRoman"/>
      <w:lvlText w:val="%3."/>
      <w:lvlJc w:val="right"/>
      <w:pPr>
        <w:ind w:left="2652" w:hanging="180"/>
      </w:pPr>
    </w:lvl>
    <w:lvl w:ilvl="3" w:tplc="A6F0D918" w:tentative="1">
      <w:start w:val="1"/>
      <w:numFmt w:val="decimal"/>
      <w:lvlText w:val="%4."/>
      <w:lvlJc w:val="left"/>
      <w:pPr>
        <w:ind w:left="3372" w:hanging="360"/>
      </w:pPr>
    </w:lvl>
    <w:lvl w:ilvl="4" w:tplc="2208E932" w:tentative="1">
      <w:start w:val="1"/>
      <w:numFmt w:val="lowerLetter"/>
      <w:lvlText w:val="%5."/>
      <w:lvlJc w:val="left"/>
      <w:pPr>
        <w:ind w:left="4092" w:hanging="360"/>
      </w:pPr>
    </w:lvl>
    <w:lvl w:ilvl="5" w:tplc="D9B6C8C2" w:tentative="1">
      <w:start w:val="1"/>
      <w:numFmt w:val="lowerRoman"/>
      <w:lvlText w:val="%6."/>
      <w:lvlJc w:val="right"/>
      <w:pPr>
        <w:ind w:left="4812" w:hanging="180"/>
      </w:pPr>
    </w:lvl>
    <w:lvl w:ilvl="6" w:tplc="3A4005D4" w:tentative="1">
      <w:start w:val="1"/>
      <w:numFmt w:val="decimal"/>
      <w:lvlText w:val="%7."/>
      <w:lvlJc w:val="left"/>
      <w:pPr>
        <w:ind w:left="5532" w:hanging="360"/>
      </w:pPr>
    </w:lvl>
    <w:lvl w:ilvl="7" w:tplc="D4AA0200" w:tentative="1">
      <w:start w:val="1"/>
      <w:numFmt w:val="lowerLetter"/>
      <w:lvlText w:val="%8."/>
      <w:lvlJc w:val="left"/>
      <w:pPr>
        <w:ind w:left="6252" w:hanging="360"/>
      </w:pPr>
    </w:lvl>
    <w:lvl w:ilvl="8" w:tplc="328C8EF4" w:tentative="1">
      <w:start w:val="1"/>
      <w:numFmt w:val="lowerRoman"/>
      <w:lvlText w:val="%9."/>
      <w:lvlJc w:val="right"/>
      <w:pPr>
        <w:ind w:left="6972" w:hanging="180"/>
      </w:pPr>
    </w:lvl>
  </w:abstractNum>
  <w:abstractNum w:abstractNumId="22" w15:restartNumberingAfterBreak="0">
    <w:nsid w:val="56C768C9"/>
    <w:multiLevelType w:val="multilevel"/>
    <w:tmpl w:val="81424CD6"/>
    <w:lvl w:ilvl="0">
      <w:start w:val="23"/>
      <w:numFmt w:val="decimal"/>
      <w:lvlText w:val="%1"/>
      <w:lvlJc w:val="left"/>
      <w:pPr>
        <w:tabs>
          <w:tab w:val="num" w:pos="7845"/>
        </w:tabs>
        <w:ind w:left="7845" w:hanging="7845"/>
      </w:pPr>
    </w:lvl>
    <w:lvl w:ilvl="1">
      <w:start w:val="10"/>
      <w:numFmt w:val="decimal"/>
      <w:lvlText w:val="%1.%2"/>
      <w:lvlJc w:val="left"/>
      <w:pPr>
        <w:tabs>
          <w:tab w:val="num" w:pos="7845"/>
        </w:tabs>
        <w:ind w:left="7845" w:hanging="7845"/>
      </w:pPr>
    </w:lvl>
    <w:lvl w:ilvl="2">
      <w:start w:val="2007"/>
      <w:numFmt w:val="decimal"/>
      <w:lvlText w:val="%1.%2.%3"/>
      <w:lvlJc w:val="left"/>
      <w:pPr>
        <w:tabs>
          <w:tab w:val="num" w:pos="7845"/>
        </w:tabs>
        <w:ind w:left="7845" w:hanging="7845"/>
      </w:pPr>
    </w:lvl>
    <w:lvl w:ilvl="3">
      <w:start w:val="1"/>
      <w:numFmt w:val="decimal"/>
      <w:lvlText w:val="%1.%2.%3.%4"/>
      <w:lvlJc w:val="left"/>
      <w:pPr>
        <w:tabs>
          <w:tab w:val="num" w:pos="7845"/>
        </w:tabs>
        <w:ind w:left="7845" w:hanging="7845"/>
      </w:pPr>
    </w:lvl>
    <w:lvl w:ilvl="4">
      <w:start w:val="1"/>
      <w:numFmt w:val="decimal"/>
      <w:lvlText w:val="%1.%2.%3.%4.%5"/>
      <w:lvlJc w:val="left"/>
      <w:pPr>
        <w:tabs>
          <w:tab w:val="num" w:pos="7845"/>
        </w:tabs>
        <w:ind w:left="7845" w:hanging="7845"/>
      </w:pPr>
    </w:lvl>
    <w:lvl w:ilvl="5">
      <w:start w:val="1"/>
      <w:numFmt w:val="decimal"/>
      <w:lvlText w:val="%1.%2.%3.%4.%5.%6"/>
      <w:lvlJc w:val="left"/>
      <w:pPr>
        <w:tabs>
          <w:tab w:val="num" w:pos="7845"/>
        </w:tabs>
        <w:ind w:left="7845" w:hanging="7845"/>
      </w:pPr>
    </w:lvl>
    <w:lvl w:ilvl="6">
      <w:start w:val="1"/>
      <w:numFmt w:val="decimal"/>
      <w:lvlText w:val="%1.%2.%3.%4.%5.%6.%7"/>
      <w:lvlJc w:val="left"/>
      <w:pPr>
        <w:tabs>
          <w:tab w:val="num" w:pos="7845"/>
        </w:tabs>
        <w:ind w:left="7845" w:hanging="7845"/>
      </w:pPr>
    </w:lvl>
    <w:lvl w:ilvl="7">
      <w:start w:val="1"/>
      <w:numFmt w:val="decimal"/>
      <w:lvlText w:val="%1.%2.%3.%4.%5.%6.%7.%8"/>
      <w:lvlJc w:val="left"/>
      <w:pPr>
        <w:tabs>
          <w:tab w:val="num" w:pos="7845"/>
        </w:tabs>
        <w:ind w:left="7845" w:hanging="7845"/>
      </w:pPr>
    </w:lvl>
    <w:lvl w:ilvl="8">
      <w:start w:val="1"/>
      <w:numFmt w:val="decimal"/>
      <w:lvlText w:val="%1.%2.%3.%4.%5.%6.%7.%8.%9"/>
      <w:lvlJc w:val="left"/>
      <w:pPr>
        <w:tabs>
          <w:tab w:val="num" w:pos="7845"/>
        </w:tabs>
        <w:ind w:left="7845" w:hanging="7845"/>
      </w:pPr>
    </w:lvl>
  </w:abstractNum>
  <w:abstractNum w:abstractNumId="23" w15:restartNumberingAfterBreak="0">
    <w:nsid w:val="643A51B0"/>
    <w:multiLevelType w:val="multilevel"/>
    <w:tmpl w:val="0CF6A60A"/>
    <w:lvl w:ilvl="0">
      <w:start w:val="23"/>
      <w:numFmt w:val="decimal"/>
      <w:lvlText w:val="%1"/>
      <w:lvlJc w:val="left"/>
      <w:pPr>
        <w:tabs>
          <w:tab w:val="num" w:pos="7845"/>
        </w:tabs>
        <w:ind w:left="7845" w:hanging="7845"/>
      </w:pPr>
    </w:lvl>
    <w:lvl w:ilvl="1">
      <w:start w:val="10"/>
      <w:numFmt w:val="decimal"/>
      <w:lvlText w:val="%1.%2"/>
      <w:lvlJc w:val="left"/>
      <w:pPr>
        <w:tabs>
          <w:tab w:val="num" w:pos="7845"/>
        </w:tabs>
        <w:ind w:left="7845" w:hanging="7845"/>
      </w:pPr>
    </w:lvl>
    <w:lvl w:ilvl="2">
      <w:start w:val="2007"/>
      <w:numFmt w:val="decimal"/>
      <w:lvlText w:val="%1.%2.%3"/>
      <w:lvlJc w:val="left"/>
      <w:pPr>
        <w:tabs>
          <w:tab w:val="num" w:pos="7845"/>
        </w:tabs>
        <w:ind w:left="7845" w:hanging="7845"/>
      </w:pPr>
    </w:lvl>
    <w:lvl w:ilvl="3">
      <w:start w:val="1"/>
      <w:numFmt w:val="decimal"/>
      <w:lvlText w:val="%1.%2.%3.%4"/>
      <w:lvlJc w:val="left"/>
      <w:pPr>
        <w:tabs>
          <w:tab w:val="num" w:pos="7845"/>
        </w:tabs>
        <w:ind w:left="7845" w:hanging="7845"/>
      </w:pPr>
    </w:lvl>
    <w:lvl w:ilvl="4">
      <w:start w:val="1"/>
      <w:numFmt w:val="decimal"/>
      <w:lvlText w:val="%1.%2.%3.%4.%5"/>
      <w:lvlJc w:val="left"/>
      <w:pPr>
        <w:tabs>
          <w:tab w:val="num" w:pos="7845"/>
        </w:tabs>
        <w:ind w:left="7845" w:hanging="7845"/>
      </w:pPr>
    </w:lvl>
    <w:lvl w:ilvl="5">
      <w:start w:val="1"/>
      <w:numFmt w:val="decimal"/>
      <w:lvlText w:val="%1.%2.%3.%4.%5.%6"/>
      <w:lvlJc w:val="left"/>
      <w:pPr>
        <w:tabs>
          <w:tab w:val="num" w:pos="7845"/>
        </w:tabs>
        <w:ind w:left="7845" w:hanging="7845"/>
      </w:pPr>
    </w:lvl>
    <w:lvl w:ilvl="6">
      <w:start w:val="1"/>
      <w:numFmt w:val="decimal"/>
      <w:lvlText w:val="%1.%2.%3.%4.%5.%6.%7"/>
      <w:lvlJc w:val="left"/>
      <w:pPr>
        <w:tabs>
          <w:tab w:val="num" w:pos="7845"/>
        </w:tabs>
        <w:ind w:left="7845" w:hanging="7845"/>
      </w:pPr>
    </w:lvl>
    <w:lvl w:ilvl="7">
      <w:start w:val="1"/>
      <w:numFmt w:val="decimal"/>
      <w:lvlText w:val="%1.%2.%3.%4.%5.%6.%7.%8"/>
      <w:lvlJc w:val="left"/>
      <w:pPr>
        <w:tabs>
          <w:tab w:val="num" w:pos="7845"/>
        </w:tabs>
        <w:ind w:left="7845" w:hanging="7845"/>
      </w:pPr>
    </w:lvl>
    <w:lvl w:ilvl="8">
      <w:start w:val="1"/>
      <w:numFmt w:val="decimal"/>
      <w:lvlText w:val="%1.%2.%3.%4.%5.%6.%7.%8.%9"/>
      <w:lvlJc w:val="left"/>
      <w:pPr>
        <w:tabs>
          <w:tab w:val="num" w:pos="7845"/>
        </w:tabs>
        <w:ind w:left="7845" w:hanging="7845"/>
      </w:pPr>
    </w:lvl>
  </w:abstractNum>
  <w:abstractNum w:abstractNumId="24" w15:restartNumberingAfterBreak="0">
    <w:nsid w:val="66081C2F"/>
    <w:multiLevelType w:val="hybridMultilevel"/>
    <w:tmpl w:val="D5DE2338"/>
    <w:lvl w:ilvl="0" w:tplc="A496AB36">
      <w:start w:val="2"/>
      <w:numFmt w:val="bullet"/>
      <w:lvlText w:val="-"/>
      <w:lvlJc w:val="left"/>
      <w:pPr>
        <w:tabs>
          <w:tab w:val="num" w:pos="1200"/>
        </w:tabs>
        <w:ind w:left="1200" w:hanging="360"/>
      </w:pPr>
      <w:rPr>
        <w:rFonts w:ascii="Times New Roman" w:eastAsia="Times New Roman" w:hAnsi="Times New Roman" w:cs="Times New Roman"/>
      </w:rPr>
    </w:lvl>
    <w:lvl w:ilvl="1" w:tplc="A730839E">
      <w:start w:val="1"/>
      <w:numFmt w:val="bullet"/>
      <w:lvlText w:val="o"/>
      <w:lvlJc w:val="left"/>
      <w:pPr>
        <w:tabs>
          <w:tab w:val="num" w:pos="1920"/>
        </w:tabs>
        <w:ind w:left="1920" w:hanging="360"/>
      </w:pPr>
      <w:rPr>
        <w:rFonts w:ascii="Courier New" w:hAnsi="Courier New"/>
      </w:rPr>
    </w:lvl>
    <w:lvl w:ilvl="2" w:tplc="C4EA01F2">
      <w:start w:val="1"/>
      <w:numFmt w:val="bullet"/>
      <w:lvlText w:val=""/>
      <w:lvlJc w:val="left"/>
      <w:pPr>
        <w:tabs>
          <w:tab w:val="num" w:pos="2640"/>
        </w:tabs>
        <w:ind w:left="2640" w:hanging="360"/>
      </w:pPr>
      <w:rPr>
        <w:rFonts w:ascii="Wingdings" w:hAnsi="Wingdings"/>
      </w:rPr>
    </w:lvl>
    <w:lvl w:ilvl="3" w:tplc="FB64D1EA">
      <w:start w:val="1"/>
      <w:numFmt w:val="bullet"/>
      <w:lvlText w:val=""/>
      <w:lvlJc w:val="left"/>
      <w:pPr>
        <w:tabs>
          <w:tab w:val="num" w:pos="3360"/>
        </w:tabs>
        <w:ind w:left="3360" w:hanging="360"/>
      </w:pPr>
      <w:rPr>
        <w:rFonts w:ascii="Symbol" w:hAnsi="Symbol"/>
      </w:rPr>
    </w:lvl>
    <w:lvl w:ilvl="4" w:tplc="AEB61D30">
      <w:start w:val="1"/>
      <w:numFmt w:val="bullet"/>
      <w:lvlText w:val="o"/>
      <w:lvlJc w:val="left"/>
      <w:pPr>
        <w:tabs>
          <w:tab w:val="num" w:pos="4080"/>
        </w:tabs>
        <w:ind w:left="4080" w:hanging="360"/>
      </w:pPr>
      <w:rPr>
        <w:rFonts w:ascii="Courier New" w:hAnsi="Courier New"/>
      </w:rPr>
    </w:lvl>
    <w:lvl w:ilvl="5" w:tplc="1026DA56">
      <w:start w:val="1"/>
      <w:numFmt w:val="bullet"/>
      <w:lvlText w:val=""/>
      <w:lvlJc w:val="left"/>
      <w:pPr>
        <w:tabs>
          <w:tab w:val="num" w:pos="4800"/>
        </w:tabs>
        <w:ind w:left="4800" w:hanging="360"/>
      </w:pPr>
      <w:rPr>
        <w:rFonts w:ascii="Wingdings" w:hAnsi="Wingdings"/>
      </w:rPr>
    </w:lvl>
    <w:lvl w:ilvl="6" w:tplc="BB704E0E">
      <w:start w:val="1"/>
      <w:numFmt w:val="bullet"/>
      <w:lvlText w:val=""/>
      <w:lvlJc w:val="left"/>
      <w:pPr>
        <w:tabs>
          <w:tab w:val="num" w:pos="5520"/>
        </w:tabs>
        <w:ind w:left="5520" w:hanging="360"/>
      </w:pPr>
      <w:rPr>
        <w:rFonts w:ascii="Symbol" w:hAnsi="Symbol"/>
      </w:rPr>
    </w:lvl>
    <w:lvl w:ilvl="7" w:tplc="D480BBC6">
      <w:start w:val="1"/>
      <w:numFmt w:val="bullet"/>
      <w:lvlText w:val="o"/>
      <w:lvlJc w:val="left"/>
      <w:pPr>
        <w:tabs>
          <w:tab w:val="num" w:pos="6240"/>
        </w:tabs>
        <w:ind w:left="6240" w:hanging="360"/>
      </w:pPr>
      <w:rPr>
        <w:rFonts w:ascii="Courier New" w:hAnsi="Courier New"/>
      </w:rPr>
    </w:lvl>
    <w:lvl w:ilvl="8" w:tplc="1CEABCBA">
      <w:start w:val="1"/>
      <w:numFmt w:val="bullet"/>
      <w:lvlText w:val=""/>
      <w:lvlJc w:val="left"/>
      <w:pPr>
        <w:tabs>
          <w:tab w:val="num" w:pos="6960"/>
        </w:tabs>
        <w:ind w:left="6960" w:hanging="360"/>
      </w:pPr>
      <w:rPr>
        <w:rFonts w:ascii="Wingdings" w:hAnsi="Wingdings"/>
      </w:rPr>
    </w:lvl>
  </w:abstractNum>
  <w:abstractNum w:abstractNumId="25" w15:restartNumberingAfterBreak="0">
    <w:nsid w:val="67101FF7"/>
    <w:multiLevelType w:val="hybridMultilevel"/>
    <w:tmpl w:val="F0849988"/>
    <w:lvl w:ilvl="0" w:tplc="7E701B44">
      <w:start w:val="1"/>
      <w:numFmt w:val="decimal"/>
      <w:lvlText w:val="%1."/>
      <w:lvlJc w:val="left"/>
      <w:pPr>
        <w:tabs>
          <w:tab w:val="num" w:pos="14940"/>
        </w:tabs>
        <w:ind w:left="14940" w:hanging="360"/>
      </w:pPr>
    </w:lvl>
    <w:lvl w:ilvl="1" w:tplc="41AA941E">
      <w:start w:val="1"/>
      <w:numFmt w:val="lowerLetter"/>
      <w:lvlText w:val="%2."/>
      <w:lvlJc w:val="left"/>
      <w:pPr>
        <w:tabs>
          <w:tab w:val="num" w:pos="1440"/>
        </w:tabs>
        <w:ind w:left="1440" w:hanging="360"/>
      </w:pPr>
    </w:lvl>
    <w:lvl w:ilvl="2" w:tplc="AE9E648E">
      <w:start w:val="1"/>
      <w:numFmt w:val="lowerRoman"/>
      <w:lvlText w:val="%3."/>
      <w:lvlJc w:val="right"/>
      <w:pPr>
        <w:tabs>
          <w:tab w:val="num" w:pos="2160"/>
        </w:tabs>
        <w:ind w:left="2160" w:hanging="180"/>
      </w:pPr>
    </w:lvl>
    <w:lvl w:ilvl="3" w:tplc="18281430">
      <w:start w:val="1"/>
      <w:numFmt w:val="decimal"/>
      <w:lvlText w:val="%4."/>
      <w:lvlJc w:val="left"/>
      <w:pPr>
        <w:tabs>
          <w:tab w:val="num" w:pos="2880"/>
        </w:tabs>
        <w:ind w:left="2880" w:hanging="360"/>
      </w:pPr>
    </w:lvl>
    <w:lvl w:ilvl="4" w:tplc="D188CAFE">
      <w:start w:val="1"/>
      <w:numFmt w:val="lowerLetter"/>
      <w:lvlText w:val="%5."/>
      <w:lvlJc w:val="left"/>
      <w:pPr>
        <w:tabs>
          <w:tab w:val="num" w:pos="3600"/>
        </w:tabs>
        <w:ind w:left="3600" w:hanging="360"/>
      </w:pPr>
    </w:lvl>
    <w:lvl w:ilvl="5" w:tplc="1C5EADDA">
      <w:start w:val="1"/>
      <w:numFmt w:val="lowerRoman"/>
      <w:lvlText w:val="%6."/>
      <w:lvlJc w:val="right"/>
      <w:pPr>
        <w:tabs>
          <w:tab w:val="num" w:pos="4320"/>
        </w:tabs>
        <w:ind w:left="4320" w:hanging="180"/>
      </w:pPr>
    </w:lvl>
    <w:lvl w:ilvl="6" w:tplc="1E60B358">
      <w:start w:val="1"/>
      <w:numFmt w:val="decimal"/>
      <w:lvlText w:val="%7."/>
      <w:lvlJc w:val="left"/>
      <w:pPr>
        <w:tabs>
          <w:tab w:val="num" w:pos="5040"/>
        </w:tabs>
        <w:ind w:left="5040" w:hanging="360"/>
      </w:pPr>
    </w:lvl>
    <w:lvl w:ilvl="7" w:tplc="B4C8CE70">
      <w:start w:val="1"/>
      <w:numFmt w:val="lowerLetter"/>
      <w:lvlText w:val="%8."/>
      <w:lvlJc w:val="left"/>
      <w:pPr>
        <w:tabs>
          <w:tab w:val="num" w:pos="5760"/>
        </w:tabs>
        <w:ind w:left="5760" w:hanging="360"/>
      </w:pPr>
    </w:lvl>
    <w:lvl w:ilvl="8" w:tplc="503ED07C">
      <w:start w:val="1"/>
      <w:numFmt w:val="lowerRoman"/>
      <w:lvlText w:val="%9."/>
      <w:lvlJc w:val="right"/>
      <w:pPr>
        <w:tabs>
          <w:tab w:val="num" w:pos="6480"/>
        </w:tabs>
        <w:ind w:left="6480" w:hanging="180"/>
      </w:pPr>
    </w:lvl>
  </w:abstractNum>
  <w:abstractNum w:abstractNumId="26" w15:restartNumberingAfterBreak="0">
    <w:nsid w:val="684F60B8"/>
    <w:multiLevelType w:val="hybridMultilevel"/>
    <w:tmpl w:val="5658CBAC"/>
    <w:lvl w:ilvl="0" w:tplc="42C28F6E">
      <w:start w:val="1"/>
      <w:numFmt w:val="decimal"/>
      <w:lvlText w:val="%1."/>
      <w:lvlJc w:val="left"/>
      <w:pPr>
        <w:tabs>
          <w:tab w:val="num" w:pos="720"/>
        </w:tabs>
        <w:ind w:left="720" w:hanging="360"/>
      </w:pPr>
    </w:lvl>
    <w:lvl w:ilvl="1" w:tplc="E5582138">
      <w:start w:val="1"/>
      <w:numFmt w:val="lowerLetter"/>
      <w:lvlText w:val="%2."/>
      <w:lvlJc w:val="left"/>
      <w:pPr>
        <w:tabs>
          <w:tab w:val="num" w:pos="1440"/>
        </w:tabs>
        <w:ind w:left="1440" w:hanging="360"/>
      </w:pPr>
    </w:lvl>
    <w:lvl w:ilvl="2" w:tplc="DBC4881C">
      <w:start w:val="1"/>
      <w:numFmt w:val="lowerRoman"/>
      <w:lvlText w:val="%3."/>
      <w:lvlJc w:val="right"/>
      <w:pPr>
        <w:tabs>
          <w:tab w:val="num" w:pos="2160"/>
        </w:tabs>
        <w:ind w:left="2160" w:hanging="180"/>
      </w:pPr>
    </w:lvl>
    <w:lvl w:ilvl="3" w:tplc="1FF4250A">
      <w:start w:val="1"/>
      <w:numFmt w:val="decimal"/>
      <w:lvlText w:val="%4."/>
      <w:lvlJc w:val="left"/>
      <w:pPr>
        <w:tabs>
          <w:tab w:val="num" w:pos="2880"/>
        </w:tabs>
        <w:ind w:left="2880" w:hanging="360"/>
      </w:pPr>
    </w:lvl>
    <w:lvl w:ilvl="4" w:tplc="52A85CDC">
      <w:start w:val="1"/>
      <w:numFmt w:val="lowerLetter"/>
      <w:lvlText w:val="%5."/>
      <w:lvlJc w:val="left"/>
      <w:pPr>
        <w:tabs>
          <w:tab w:val="num" w:pos="3600"/>
        </w:tabs>
        <w:ind w:left="3600" w:hanging="360"/>
      </w:pPr>
    </w:lvl>
    <w:lvl w:ilvl="5" w:tplc="D30E70E4">
      <w:start w:val="1"/>
      <w:numFmt w:val="lowerRoman"/>
      <w:lvlText w:val="%6."/>
      <w:lvlJc w:val="right"/>
      <w:pPr>
        <w:tabs>
          <w:tab w:val="num" w:pos="4320"/>
        </w:tabs>
        <w:ind w:left="4320" w:hanging="180"/>
      </w:pPr>
    </w:lvl>
    <w:lvl w:ilvl="6" w:tplc="3DF2B5A2">
      <w:start w:val="1"/>
      <w:numFmt w:val="decimal"/>
      <w:lvlText w:val="%7."/>
      <w:lvlJc w:val="left"/>
      <w:pPr>
        <w:tabs>
          <w:tab w:val="num" w:pos="5040"/>
        </w:tabs>
        <w:ind w:left="5040" w:hanging="360"/>
      </w:pPr>
    </w:lvl>
    <w:lvl w:ilvl="7" w:tplc="9E885ED0">
      <w:start w:val="1"/>
      <w:numFmt w:val="lowerLetter"/>
      <w:lvlText w:val="%8."/>
      <w:lvlJc w:val="left"/>
      <w:pPr>
        <w:tabs>
          <w:tab w:val="num" w:pos="5760"/>
        </w:tabs>
        <w:ind w:left="5760" w:hanging="360"/>
      </w:pPr>
    </w:lvl>
    <w:lvl w:ilvl="8" w:tplc="BB0C2F9E">
      <w:start w:val="1"/>
      <w:numFmt w:val="lowerRoman"/>
      <w:lvlText w:val="%9."/>
      <w:lvlJc w:val="right"/>
      <w:pPr>
        <w:tabs>
          <w:tab w:val="num" w:pos="6480"/>
        </w:tabs>
        <w:ind w:left="6480" w:hanging="180"/>
      </w:pPr>
    </w:lvl>
  </w:abstractNum>
  <w:abstractNum w:abstractNumId="27" w15:restartNumberingAfterBreak="0">
    <w:nsid w:val="74582D11"/>
    <w:multiLevelType w:val="multilevel"/>
    <w:tmpl w:val="46F0B3AC"/>
    <w:lvl w:ilvl="0">
      <w:start w:val="23"/>
      <w:numFmt w:val="decimal"/>
      <w:lvlText w:val="%1"/>
      <w:lvlJc w:val="left"/>
      <w:pPr>
        <w:tabs>
          <w:tab w:val="num" w:pos="8040"/>
        </w:tabs>
        <w:ind w:left="8040" w:hanging="8040"/>
      </w:pPr>
    </w:lvl>
    <w:lvl w:ilvl="1">
      <w:start w:val="10"/>
      <w:numFmt w:val="decimal"/>
      <w:lvlText w:val="%1.%2"/>
      <w:lvlJc w:val="left"/>
      <w:pPr>
        <w:tabs>
          <w:tab w:val="num" w:pos="8040"/>
        </w:tabs>
        <w:ind w:left="8040" w:hanging="8040"/>
      </w:pPr>
    </w:lvl>
    <w:lvl w:ilvl="2">
      <w:start w:val="2007"/>
      <w:numFmt w:val="decimal"/>
      <w:lvlText w:val="%1.%2.%3"/>
      <w:lvlJc w:val="left"/>
      <w:pPr>
        <w:tabs>
          <w:tab w:val="num" w:pos="8040"/>
        </w:tabs>
        <w:ind w:left="8040" w:hanging="8040"/>
      </w:pPr>
    </w:lvl>
    <w:lvl w:ilvl="3">
      <w:start w:val="1"/>
      <w:numFmt w:val="decimal"/>
      <w:lvlText w:val="%1.%2.%3.%4"/>
      <w:lvlJc w:val="left"/>
      <w:pPr>
        <w:tabs>
          <w:tab w:val="num" w:pos="8040"/>
        </w:tabs>
        <w:ind w:left="8040" w:hanging="8040"/>
      </w:pPr>
    </w:lvl>
    <w:lvl w:ilvl="4">
      <w:start w:val="1"/>
      <w:numFmt w:val="decimal"/>
      <w:lvlText w:val="%1.%2.%3.%4.%5"/>
      <w:lvlJc w:val="left"/>
      <w:pPr>
        <w:tabs>
          <w:tab w:val="num" w:pos="8040"/>
        </w:tabs>
        <w:ind w:left="8040" w:hanging="8040"/>
      </w:pPr>
    </w:lvl>
    <w:lvl w:ilvl="5">
      <w:start w:val="1"/>
      <w:numFmt w:val="decimal"/>
      <w:lvlText w:val="%1.%2.%3.%4.%5.%6"/>
      <w:lvlJc w:val="left"/>
      <w:pPr>
        <w:tabs>
          <w:tab w:val="num" w:pos="8040"/>
        </w:tabs>
        <w:ind w:left="8040" w:hanging="8040"/>
      </w:pPr>
    </w:lvl>
    <w:lvl w:ilvl="6">
      <w:start w:val="1"/>
      <w:numFmt w:val="decimal"/>
      <w:lvlText w:val="%1.%2.%3.%4.%5.%6.%7"/>
      <w:lvlJc w:val="left"/>
      <w:pPr>
        <w:tabs>
          <w:tab w:val="num" w:pos="8040"/>
        </w:tabs>
        <w:ind w:left="8040" w:hanging="8040"/>
      </w:pPr>
    </w:lvl>
    <w:lvl w:ilvl="7">
      <w:start w:val="1"/>
      <w:numFmt w:val="decimal"/>
      <w:lvlText w:val="%1.%2.%3.%4.%5.%6.%7.%8"/>
      <w:lvlJc w:val="left"/>
      <w:pPr>
        <w:tabs>
          <w:tab w:val="num" w:pos="8040"/>
        </w:tabs>
        <w:ind w:left="8040" w:hanging="8040"/>
      </w:pPr>
    </w:lvl>
    <w:lvl w:ilvl="8">
      <w:start w:val="1"/>
      <w:numFmt w:val="decimal"/>
      <w:lvlText w:val="%1.%2.%3.%4.%5.%6.%7.%8.%9"/>
      <w:lvlJc w:val="left"/>
      <w:pPr>
        <w:tabs>
          <w:tab w:val="num" w:pos="8040"/>
        </w:tabs>
        <w:ind w:left="8040" w:hanging="8040"/>
      </w:pPr>
    </w:lvl>
  </w:abstractNum>
  <w:abstractNum w:abstractNumId="28" w15:restartNumberingAfterBreak="0">
    <w:nsid w:val="761C56C4"/>
    <w:multiLevelType w:val="hybridMultilevel"/>
    <w:tmpl w:val="CC74F75C"/>
    <w:lvl w:ilvl="0" w:tplc="232CA08A">
      <w:start w:val="1"/>
      <w:numFmt w:val="decimal"/>
      <w:lvlText w:val="%1."/>
      <w:lvlJc w:val="left"/>
      <w:pPr>
        <w:tabs>
          <w:tab w:val="num" w:pos="720"/>
        </w:tabs>
        <w:ind w:left="720" w:hanging="360"/>
      </w:pPr>
    </w:lvl>
    <w:lvl w:ilvl="1" w:tplc="7A3EFDA0">
      <w:start w:val="1"/>
      <w:numFmt w:val="lowerLetter"/>
      <w:lvlText w:val="%2."/>
      <w:lvlJc w:val="left"/>
      <w:pPr>
        <w:tabs>
          <w:tab w:val="num" w:pos="1440"/>
        </w:tabs>
        <w:ind w:left="1440" w:hanging="360"/>
      </w:pPr>
    </w:lvl>
    <w:lvl w:ilvl="2" w:tplc="A802D946">
      <w:start w:val="1"/>
      <w:numFmt w:val="lowerRoman"/>
      <w:lvlText w:val="%3."/>
      <w:lvlJc w:val="right"/>
      <w:pPr>
        <w:tabs>
          <w:tab w:val="num" w:pos="2160"/>
        </w:tabs>
        <w:ind w:left="2160" w:hanging="180"/>
      </w:pPr>
    </w:lvl>
    <w:lvl w:ilvl="3" w:tplc="09AA40BA">
      <w:start w:val="1"/>
      <w:numFmt w:val="decimal"/>
      <w:lvlText w:val="%4."/>
      <w:lvlJc w:val="left"/>
      <w:pPr>
        <w:tabs>
          <w:tab w:val="num" w:pos="2880"/>
        </w:tabs>
        <w:ind w:left="2880" w:hanging="360"/>
      </w:pPr>
    </w:lvl>
    <w:lvl w:ilvl="4" w:tplc="8042E7E2">
      <w:start w:val="1"/>
      <w:numFmt w:val="lowerLetter"/>
      <w:lvlText w:val="%5."/>
      <w:lvlJc w:val="left"/>
      <w:pPr>
        <w:tabs>
          <w:tab w:val="num" w:pos="3600"/>
        </w:tabs>
        <w:ind w:left="3600" w:hanging="360"/>
      </w:pPr>
    </w:lvl>
    <w:lvl w:ilvl="5" w:tplc="78F4A698">
      <w:start w:val="1"/>
      <w:numFmt w:val="lowerRoman"/>
      <w:lvlText w:val="%6."/>
      <w:lvlJc w:val="right"/>
      <w:pPr>
        <w:tabs>
          <w:tab w:val="num" w:pos="4320"/>
        </w:tabs>
        <w:ind w:left="4320" w:hanging="180"/>
      </w:pPr>
    </w:lvl>
    <w:lvl w:ilvl="6" w:tplc="9500A202">
      <w:start w:val="1"/>
      <w:numFmt w:val="decimal"/>
      <w:lvlText w:val="%7."/>
      <w:lvlJc w:val="left"/>
      <w:pPr>
        <w:tabs>
          <w:tab w:val="num" w:pos="5040"/>
        </w:tabs>
        <w:ind w:left="5040" w:hanging="360"/>
      </w:pPr>
    </w:lvl>
    <w:lvl w:ilvl="7" w:tplc="91D40DF4">
      <w:start w:val="1"/>
      <w:numFmt w:val="lowerLetter"/>
      <w:lvlText w:val="%8."/>
      <w:lvlJc w:val="left"/>
      <w:pPr>
        <w:tabs>
          <w:tab w:val="num" w:pos="5760"/>
        </w:tabs>
        <w:ind w:left="5760" w:hanging="360"/>
      </w:pPr>
    </w:lvl>
    <w:lvl w:ilvl="8" w:tplc="A9883BB4">
      <w:start w:val="1"/>
      <w:numFmt w:val="lowerRoman"/>
      <w:lvlText w:val="%9."/>
      <w:lvlJc w:val="right"/>
      <w:pPr>
        <w:tabs>
          <w:tab w:val="num" w:pos="6480"/>
        </w:tabs>
        <w:ind w:left="6480" w:hanging="180"/>
      </w:pPr>
    </w:lvl>
  </w:abstractNum>
  <w:abstractNum w:abstractNumId="29" w15:restartNumberingAfterBreak="0">
    <w:nsid w:val="785E12A7"/>
    <w:multiLevelType w:val="hybridMultilevel"/>
    <w:tmpl w:val="98522DD8"/>
    <w:lvl w:ilvl="0" w:tplc="3F866C74">
      <w:start w:val="1"/>
      <w:numFmt w:val="decimal"/>
      <w:lvlText w:val="%1."/>
      <w:lvlJc w:val="left"/>
      <w:pPr>
        <w:tabs>
          <w:tab w:val="num" w:pos="720"/>
        </w:tabs>
        <w:ind w:left="720" w:hanging="360"/>
      </w:pPr>
    </w:lvl>
    <w:lvl w:ilvl="1" w:tplc="0EB6A47C">
      <w:start w:val="2"/>
      <w:numFmt w:val="decimal"/>
      <w:lvlText w:val="%2"/>
      <w:lvlJc w:val="left"/>
      <w:pPr>
        <w:tabs>
          <w:tab w:val="num" w:pos="1440"/>
        </w:tabs>
        <w:ind w:left="1440" w:hanging="360"/>
      </w:pPr>
    </w:lvl>
    <w:lvl w:ilvl="2" w:tplc="A094EE68">
      <w:start w:val="1"/>
      <w:numFmt w:val="lowerRoman"/>
      <w:lvlText w:val="%3."/>
      <w:lvlJc w:val="right"/>
      <w:pPr>
        <w:tabs>
          <w:tab w:val="num" w:pos="2160"/>
        </w:tabs>
        <w:ind w:left="2160" w:hanging="180"/>
      </w:pPr>
    </w:lvl>
    <w:lvl w:ilvl="3" w:tplc="C88A03F4">
      <w:start w:val="1"/>
      <w:numFmt w:val="decimal"/>
      <w:lvlText w:val="%4."/>
      <w:lvlJc w:val="left"/>
      <w:pPr>
        <w:tabs>
          <w:tab w:val="num" w:pos="2880"/>
        </w:tabs>
        <w:ind w:left="2880" w:hanging="360"/>
      </w:pPr>
    </w:lvl>
    <w:lvl w:ilvl="4" w:tplc="EA60F538">
      <w:start w:val="1"/>
      <w:numFmt w:val="lowerLetter"/>
      <w:lvlText w:val="%5."/>
      <w:lvlJc w:val="left"/>
      <w:pPr>
        <w:tabs>
          <w:tab w:val="num" w:pos="3600"/>
        </w:tabs>
        <w:ind w:left="3600" w:hanging="360"/>
      </w:pPr>
    </w:lvl>
    <w:lvl w:ilvl="5" w:tplc="FD204D2E">
      <w:start w:val="1"/>
      <w:numFmt w:val="lowerRoman"/>
      <w:lvlText w:val="%6."/>
      <w:lvlJc w:val="right"/>
      <w:pPr>
        <w:tabs>
          <w:tab w:val="num" w:pos="4320"/>
        </w:tabs>
        <w:ind w:left="4320" w:hanging="180"/>
      </w:pPr>
    </w:lvl>
    <w:lvl w:ilvl="6" w:tplc="75EC5AE2">
      <w:start w:val="1"/>
      <w:numFmt w:val="decimal"/>
      <w:lvlText w:val="%7."/>
      <w:lvlJc w:val="left"/>
      <w:pPr>
        <w:tabs>
          <w:tab w:val="num" w:pos="5040"/>
        </w:tabs>
        <w:ind w:left="5040" w:hanging="360"/>
      </w:pPr>
    </w:lvl>
    <w:lvl w:ilvl="7" w:tplc="11FE873C">
      <w:start w:val="1"/>
      <w:numFmt w:val="lowerLetter"/>
      <w:lvlText w:val="%8."/>
      <w:lvlJc w:val="left"/>
      <w:pPr>
        <w:tabs>
          <w:tab w:val="num" w:pos="5760"/>
        </w:tabs>
        <w:ind w:left="5760" w:hanging="360"/>
      </w:pPr>
    </w:lvl>
    <w:lvl w:ilvl="8" w:tplc="8E56E6A2">
      <w:start w:val="1"/>
      <w:numFmt w:val="lowerRoman"/>
      <w:lvlText w:val="%9."/>
      <w:lvlJc w:val="right"/>
      <w:pPr>
        <w:tabs>
          <w:tab w:val="num" w:pos="6480"/>
        </w:tabs>
        <w:ind w:left="6480" w:hanging="180"/>
      </w:pPr>
    </w:lvl>
  </w:abstractNum>
  <w:abstractNum w:abstractNumId="30" w15:restartNumberingAfterBreak="0">
    <w:nsid w:val="78D72466"/>
    <w:multiLevelType w:val="hybridMultilevel"/>
    <w:tmpl w:val="363E48FA"/>
    <w:lvl w:ilvl="0" w:tplc="6DF0EA96">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43799E"/>
    <w:multiLevelType w:val="multilevel"/>
    <w:tmpl w:val="D1043E3E"/>
    <w:lvl w:ilvl="0">
      <w:start w:val="23"/>
      <w:numFmt w:val="decimal"/>
      <w:lvlText w:val="%1"/>
      <w:lvlJc w:val="left"/>
      <w:pPr>
        <w:tabs>
          <w:tab w:val="num" w:pos="7920"/>
        </w:tabs>
        <w:ind w:left="7920" w:hanging="7920"/>
      </w:pPr>
    </w:lvl>
    <w:lvl w:ilvl="1">
      <w:start w:val="10"/>
      <w:numFmt w:val="decimal"/>
      <w:lvlText w:val="%1.%2"/>
      <w:lvlJc w:val="left"/>
      <w:pPr>
        <w:tabs>
          <w:tab w:val="num" w:pos="7920"/>
        </w:tabs>
        <w:ind w:left="7920" w:hanging="7920"/>
      </w:pPr>
    </w:lvl>
    <w:lvl w:ilvl="2">
      <w:start w:val="2007"/>
      <w:numFmt w:val="decimal"/>
      <w:lvlText w:val="%1.%2.%3"/>
      <w:lvlJc w:val="left"/>
      <w:pPr>
        <w:tabs>
          <w:tab w:val="num" w:pos="7920"/>
        </w:tabs>
        <w:ind w:left="7920" w:hanging="7920"/>
      </w:pPr>
    </w:lvl>
    <w:lvl w:ilvl="3">
      <w:start w:val="1"/>
      <w:numFmt w:val="decimal"/>
      <w:lvlText w:val="%1.%2.%3.%4"/>
      <w:lvlJc w:val="left"/>
      <w:pPr>
        <w:tabs>
          <w:tab w:val="num" w:pos="7920"/>
        </w:tabs>
        <w:ind w:left="7920" w:hanging="7920"/>
      </w:pPr>
    </w:lvl>
    <w:lvl w:ilvl="4">
      <w:start w:val="1"/>
      <w:numFmt w:val="decimal"/>
      <w:lvlText w:val="%1.%2.%3.%4.%5"/>
      <w:lvlJc w:val="left"/>
      <w:pPr>
        <w:tabs>
          <w:tab w:val="num" w:pos="7920"/>
        </w:tabs>
        <w:ind w:left="7920" w:hanging="7920"/>
      </w:pPr>
    </w:lvl>
    <w:lvl w:ilvl="5">
      <w:start w:val="1"/>
      <w:numFmt w:val="decimal"/>
      <w:lvlText w:val="%1.%2.%3.%4.%5.%6"/>
      <w:lvlJc w:val="left"/>
      <w:pPr>
        <w:tabs>
          <w:tab w:val="num" w:pos="7920"/>
        </w:tabs>
        <w:ind w:left="7920" w:hanging="7920"/>
      </w:pPr>
    </w:lvl>
    <w:lvl w:ilvl="6">
      <w:start w:val="1"/>
      <w:numFmt w:val="decimal"/>
      <w:lvlText w:val="%1.%2.%3.%4.%5.%6.%7"/>
      <w:lvlJc w:val="left"/>
      <w:pPr>
        <w:tabs>
          <w:tab w:val="num" w:pos="7920"/>
        </w:tabs>
        <w:ind w:left="7920" w:hanging="7920"/>
      </w:pPr>
    </w:lvl>
    <w:lvl w:ilvl="7">
      <w:start w:val="1"/>
      <w:numFmt w:val="decimal"/>
      <w:lvlText w:val="%1.%2.%3.%4.%5.%6.%7.%8"/>
      <w:lvlJc w:val="left"/>
      <w:pPr>
        <w:tabs>
          <w:tab w:val="num" w:pos="7920"/>
        </w:tabs>
        <w:ind w:left="7920" w:hanging="7920"/>
      </w:pPr>
    </w:lvl>
    <w:lvl w:ilvl="8">
      <w:start w:val="1"/>
      <w:numFmt w:val="decimal"/>
      <w:lvlText w:val="%1.%2.%3.%4.%5.%6.%7.%8.%9"/>
      <w:lvlJc w:val="left"/>
      <w:pPr>
        <w:tabs>
          <w:tab w:val="num" w:pos="7920"/>
        </w:tabs>
        <w:ind w:left="7920" w:hanging="7920"/>
      </w:pPr>
    </w:lvl>
  </w:abstractNum>
  <w:abstractNum w:abstractNumId="32" w15:restartNumberingAfterBreak="0">
    <w:nsid w:val="7B7D4175"/>
    <w:multiLevelType w:val="multilevel"/>
    <w:tmpl w:val="CF1E2BF4"/>
    <w:lvl w:ilvl="0">
      <w:start w:val="25"/>
      <w:numFmt w:val="decimal"/>
      <w:lvlText w:val="%1"/>
      <w:lvlJc w:val="left"/>
      <w:pPr>
        <w:tabs>
          <w:tab w:val="num" w:pos="7845"/>
        </w:tabs>
        <w:ind w:left="7845" w:hanging="7845"/>
      </w:pPr>
    </w:lvl>
    <w:lvl w:ilvl="1">
      <w:start w:val="1"/>
      <w:numFmt w:val="decimalZero"/>
      <w:lvlText w:val="%1.%2"/>
      <w:lvlJc w:val="left"/>
      <w:pPr>
        <w:tabs>
          <w:tab w:val="num" w:pos="7935"/>
        </w:tabs>
        <w:ind w:left="7935" w:hanging="7845"/>
      </w:pPr>
    </w:lvl>
    <w:lvl w:ilvl="2">
      <w:start w:val="2005"/>
      <w:numFmt w:val="decimal"/>
      <w:lvlText w:val="%1.%2.%3"/>
      <w:lvlJc w:val="left"/>
      <w:pPr>
        <w:tabs>
          <w:tab w:val="num" w:pos="8025"/>
        </w:tabs>
        <w:ind w:left="8025" w:hanging="7845"/>
      </w:pPr>
    </w:lvl>
    <w:lvl w:ilvl="3">
      <w:start w:val="1"/>
      <w:numFmt w:val="decimal"/>
      <w:lvlText w:val="%1.%2.%3.%4"/>
      <w:lvlJc w:val="left"/>
      <w:pPr>
        <w:tabs>
          <w:tab w:val="num" w:pos="8115"/>
        </w:tabs>
        <w:ind w:left="8115" w:hanging="7845"/>
      </w:pPr>
    </w:lvl>
    <w:lvl w:ilvl="4">
      <w:start w:val="1"/>
      <w:numFmt w:val="decimal"/>
      <w:lvlText w:val="%1.%2.%3.%4.%5"/>
      <w:lvlJc w:val="left"/>
      <w:pPr>
        <w:tabs>
          <w:tab w:val="num" w:pos="8205"/>
        </w:tabs>
        <w:ind w:left="8205" w:hanging="7845"/>
      </w:pPr>
    </w:lvl>
    <w:lvl w:ilvl="5">
      <w:start w:val="1"/>
      <w:numFmt w:val="decimal"/>
      <w:lvlText w:val="%1.%2.%3.%4.%5.%6"/>
      <w:lvlJc w:val="left"/>
      <w:pPr>
        <w:tabs>
          <w:tab w:val="num" w:pos="8295"/>
        </w:tabs>
        <w:ind w:left="8295" w:hanging="7845"/>
      </w:pPr>
    </w:lvl>
    <w:lvl w:ilvl="6">
      <w:start w:val="1"/>
      <w:numFmt w:val="decimal"/>
      <w:lvlText w:val="%1.%2.%3.%4.%5.%6.%7"/>
      <w:lvlJc w:val="left"/>
      <w:pPr>
        <w:tabs>
          <w:tab w:val="num" w:pos="8385"/>
        </w:tabs>
        <w:ind w:left="8385" w:hanging="7845"/>
      </w:pPr>
    </w:lvl>
    <w:lvl w:ilvl="7">
      <w:start w:val="1"/>
      <w:numFmt w:val="decimal"/>
      <w:lvlText w:val="%1.%2.%3.%4.%5.%6.%7.%8"/>
      <w:lvlJc w:val="left"/>
      <w:pPr>
        <w:tabs>
          <w:tab w:val="num" w:pos="8475"/>
        </w:tabs>
        <w:ind w:left="8475" w:hanging="7845"/>
      </w:pPr>
    </w:lvl>
    <w:lvl w:ilvl="8">
      <w:start w:val="1"/>
      <w:numFmt w:val="decimal"/>
      <w:lvlText w:val="%1.%2.%3.%4.%5.%6.%7.%8.%9"/>
      <w:lvlJc w:val="left"/>
      <w:pPr>
        <w:tabs>
          <w:tab w:val="num" w:pos="8565"/>
        </w:tabs>
        <w:ind w:left="8565" w:hanging="7845"/>
      </w:pPr>
    </w:lvl>
  </w:abstractNum>
  <w:num w:numId="1">
    <w:abstractNumId w:val="30"/>
  </w:num>
  <w:num w:numId="2">
    <w:abstractNumId w:val="32"/>
  </w:num>
  <w:num w:numId="3">
    <w:abstractNumId w:val="3"/>
  </w:num>
  <w:num w:numId="4">
    <w:abstractNumId w:val="24"/>
  </w:num>
  <w:num w:numId="5">
    <w:abstractNumId w:val="23"/>
  </w:num>
  <w:num w:numId="6">
    <w:abstractNumId w:val="22"/>
  </w:num>
  <w:num w:numId="7">
    <w:abstractNumId w:val="31"/>
  </w:num>
  <w:num w:numId="8">
    <w:abstractNumId w:val="13"/>
  </w:num>
  <w:num w:numId="9">
    <w:abstractNumId w:val="10"/>
  </w:num>
  <w:num w:numId="10">
    <w:abstractNumId w:val="27"/>
  </w:num>
  <w:num w:numId="11">
    <w:abstractNumId w:val="28"/>
  </w:num>
  <w:num w:numId="12">
    <w:abstractNumId w:val="1"/>
  </w:num>
  <w:num w:numId="13">
    <w:abstractNumId w:val="0"/>
  </w:num>
  <w:num w:numId="14">
    <w:abstractNumId w:val="9"/>
  </w:num>
  <w:num w:numId="15">
    <w:abstractNumId w:val="6"/>
  </w:num>
  <w:num w:numId="16">
    <w:abstractNumId w:val="16"/>
  </w:num>
  <w:num w:numId="17">
    <w:abstractNumId w:val="26"/>
  </w:num>
  <w:num w:numId="18">
    <w:abstractNumId w:val="29"/>
  </w:num>
  <w:num w:numId="19">
    <w:abstractNumId w:val="12"/>
  </w:num>
  <w:num w:numId="20">
    <w:abstractNumId w:val="11"/>
  </w:num>
  <w:num w:numId="21">
    <w:abstractNumId w:val="15"/>
  </w:num>
  <w:num w:numId="22">
    <w:abstractNumId w:val="20"/>
  </w:num>
  <w:num w:numId="23">
    <w:abstractNumId w:val="5"/>
  </w:num>
  <w:num w:numId="24">
    <w:abstractNumId w:val="2"/>
  </w:num>
  <w:num w:numId="25">
    <w:abstractNumId w:val="25"/>
  </w:num>
  <w:num w:numId="26">
    <w:abstractNumId w:val="19"/>
  </w:num>
  <w:num w:numId="27">
    <w:abstractNumId w:val="18"/>
  </w:num>
  <w:num w:numId="28">
    <w:abstractNumId w:val="7"/>
  </w:num>
  <w:num w:numId="29">
    <w:abstractNumId w:val="14"/>
  </w:num>
  <w:num w:numId="30">
    <w:abstractNumId w:val="17"/>
  </w:num>
  <w:num w:numId="31">
    <w:abstractNumId w:val="4"/>
  </w:num>
  <w:num w:numId="32">
    <w:abstractNumId w:val="21"/>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75"/>
    <w:rsid w:val="003B750B"/>
    <w:rsid w:val="009D0775"/>
    <w:rsid w:val="00B61F2F"/>
    <w:rsid w:val="00DF1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A853"/>
  <w15:chartTrackingRefBased/>
  <w15:docId w15:val="{30C7F402-2C24-49AD-9A54-80ED1483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F2F"/>
    <w:pPr>
      <w:spacing w:after="200" w:line="276" w:lineRule="auto"/>
    </w:pPr>
  </w:style>
  <w:style w:type="paragraph" w:styleId="1">
    <w:name w:val="heading 1"/>
    <w:basedOn w:val="a"/>
    <w:next w:val="a"/>
    <w:link w:val="10"/>
    <w:qFormat/>
    <w:rsid w:val="00B61F2F"/>
    <w:pPr>
      <w:keepNext/>
      <w:spacing w:after="0" w:line="240" w:lineRule="auto"/>
      <w:jc w:val="center"/>
      <w:outlineLvl w:val="0"/>
    </w:pPr>
    <w:rPr>
      <w:rFonts w:ascii="Times New Roman" w:eastAsia="Times New Roman" w:hAnsi="Times New Roman" w:cs="Times New Roman"/>
      <w:b/>
      <w:bCs/>
      <w:sz w:val="24"/>
      <w:szCs w:val="24"/>
      <w:lang w:val="en-US"/>
    </w:rPr>
  </w:style>
  <w:style w:type="paragraph" w:styleId="2">
    <w:name w:val="heading 2"/>
    <w:basedOn w:val="a"/>
    <w:next w:val="a"/>
    <w:link w:val="20"/>
    <w:uiPriority w:val="99"/>
    <w:qFormat/>
    <w:rsid w:val="00B61F2F"/>
    <w:pPr>
      <w:keepNext/>
      <w:spacing w:before="240" w:after="60" w:line="240" w:lineRule="auto"/>
      <w:outlineLvl w:val="1"/>
    </w:pPr>
    <w:rPr>
      <w:rFonts w:ascii="Arial" w:eastAsia="Times New Roman" w:hAnsi="Arial" w:cs="Times New Roman"/>
      <w:b/>
      <w:bCs/>
      <w:i/>
      <w:iCs/>
      <w:sz w:val="28"/>
      <w:szCs w:val="28"/>
      <w:lang w:val="en-US"/>
    </w:rPr>
  </w:style>
  <w:style w:type="paragraph" w:styleId="3">
    <w:name w:val="heading 3"/>
    <w:basedOn w:val="a"/>
    <w:next w:val="a"/>
    <w:link w:val="30"/>
    <w:qFormat/>
    <w:rsid w:val="00B61F2F"/>
    <w:pPr>
      <w:keepNext/>
      <w:spacing w:before="240" w:after="60" w:line="240" w:lineRule="auto"/>
      <w:outlineLvl w:val="2"/>
    </w:pPr>
    <w:rPr>
      <w:rFonts w:ascii="Arial" w:eastAsia="Times New Roman" w:hAnsi="Arial" w:cs="Times New Roman"/>
      <w:b/>
      <w:bCs/>
      <w:sz w:val="26"/>
      <w:szCs w:val="26"/>
      <w:lang w:val="en-US"/>
    </w:rPr>
  </w:style>
  <w:style w:type="paragraph" w:styleId="4">
    <w:name w:val="heading 4"/>
    <w:basedOn w:val="a"/>
    <w:next w:val="a"/>
    <w:link w:val="40"/>
    <w:uiPriority w:val="9"/>
    <w:unhideWhenUsed/>
    <w:qFormat/>
    <w:rsid w:val="00B61F2F"/>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B61F2F"/>
    <w:pPr>
      <w:spacing w:before="240" w:after="60" w:line="240" w:lineRule="auto"/>
      <w:outlineLvl w:val="4"/>
    </w:pPr>
    <w:rPr>
      <w:rFonts w:ascii="Times New Roman" w:eastAsia="Times New Roman" w:hAnsi="Times New Roman" w:cs="Times New Roman"/>
      <w:b/>
      <w:bCs/>
      <w:i/>
      <w:iCs/>
      <w:sz w:val="26"/>
      <w:szCs w:val="26"/>
      <w:lang w:val="en-US"/>
    </w:rPr>
  </w:style>
  <w:style w:type="paragraph" w:styleId="6">
    <w:name w:val="heading 6"/>
    <w:link w:val="60"/>
    <w:uiPriority w:val="9"/>
    <w:semiHidden/>
    <w:unhideWhenUsed/>
    <w:qFormat/>
    <w:rsid w:val="00B61F2F"/>
    <w:pPr>
      <w:keepNext/>
      <w:keepLines/>
      <w:spacing w:before="200" w:after="0" w:line="240" w:lineRule="auto"/>
      <w:outlineLvl w:val="5"/>
    </w:pPr>
    <w:rPr>
      <w:rFonts w:asciiTheme="majorHAnsi" w:eastAsiaTheme="majorEastAsia" w:hAnsiTheme="majorHAnsi" w:cstheme="majorBidi"/>
      <w:i/>
      <w:iCs/>
      <w:color w:val="1F4D78" w:themeColor="accent1" w:themeShade="7F"/>
      <w:sz w:val="20"/>
      <w:szCs w:val="20"/>
      <w:lang w:eastAsia="ru-RU"/>
    </w:rPr>
  </w:style>
  <w:style w:type="paragraph" w:styleId="7">
    <w:name w:val="heading 7"/>
    <w:link w:val="70"/>
    <w:uiPriority w:val="9"/>
    <w:semiHidden/>
    <w:unhideWhenUsed/>
    <w:qFormat/>
    <w:rsid w:val="00B61F2F"/>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link w:val="80"/>
    <w:uiPriority w:val="9"/>
    <w:semiHidden/>
    <w:unhideWhenUsed/>
    <w:qFormat/>
    <w:rsid w:val="00B61F2F"/>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link w:val="90"/>
    <w:uiPriority w:val="9"/>
    <w:semiHidden/>
    <w:unhideWhenUsed/>
    <w:qFormat/>
    <w:rsid w:val="00B61F2F"/>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1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ВерхКолонтитул Знак,Знак Знак"/>
    <w:basedOn w:val="a0"/>
    <w:link w:val="a5"/>
    <w:locked/>
    <w:rsid w:val="00B61F2F"/>
  </w:style>
  <w:style w:type="paragraph" w:styleId="a5">
    <w:name w:val="header"/>
    <w:aliases w:val="ВерхКолонтитул,Знак"/>
    <w:basedOn w:val="a"/>
    <w:link w:val="a4"/>
    <w:unhideWhenUsed/>
    <w:qFormat/>
    <w:rsid w:val="00B61F2F"/>
    <w:pPr>
      <w:tabs>
        <w:tab w:val="center" w:pos="4677"/>
        <w:tab w:val="right" w:pos="9355"/>
      </w:tabs>
      <w:spacing w:after="0" w:line="240" w:lineRule="auto"/>
    </w:pPr>
  </w:style>
  <w:style w:type="character" w:customStyle="1" w:styleId="11">
    <w:name w:val="Верхний колонтитул Знак1"/>
    <w:basedOn w:val="a0"/>
    <w:uiPriority w:val="99"/>
    <w:semiHidden/>
    <w:rsid w:val="00B61F2F"/>
  </w:style>
  <w:style w:type="table" w:styleId="a6">
    <w:name w:val="Table Grid"/>
    <w:basedOn w:val="a1"/>
    <w:uiPriority w:val="39"/>
    <w:rsid w:val="00B61F2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link w:val="a8"/>
    <w:uiPriority w:val="1"/>
    <w:qFormat/>
    <w:rsid w:val="00B61F2F"/>
    <w:pPr>
      <w:spacing w:after="0" w:line="240" w:lineRule="auto"/>
    </w:pPr>
    <w:rPr>
      <w:rFonts w:ascii="Times New Roman" w:eastAsia="Times New Roman" w:hAnsi="Times New Roman" w:cs="Times New Roman"/>
      <w:sz w:val="20"/>
      <w:szCs w:val="20"/>
      <w:lang w:eastAsia="ru-RU"/>
    </w:rPr>
  </w:style>
  <w:style w:type="character" w:customStyle="1" w:styleId="a8">
    <w:name w:val="Без интервала Знак"/>
    <w:link w:val="a7"/>
    <w:uiPriority w:val="1"/>
    <w:locked/>
    <w:rsid w:val="00B61F2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B61F2F"/>
    <w:rPr>
      <w:rFonts w:ascii="Times New Roman" w:eastAsia="Times New Roman" w:hAnsi="Times New Roman" w:cs="Times New Roman"/>
      <w:b/>
      <w:bCs/>
      <w:sz w:val="24"/>
      <w:szCs w:val="24"/>
      <w:lang w:val="en-US"/>
    </w:rPr>
  </w:style>
  <w:style w:type="character" w:customStyle="1" w:styleId="20">
    <w:name w:val="Заголовок 2 Знак"/>
    <w:basedOn w:val="a0"/>
    <w:link w:val="2"/>
    <w:uiPriority w:val="99"/>
    <w:rsid w:val="00B61F2F"/>
    <w:rPr>
      <w:rFonts w:ascii="Arial" w:eastAsia="Times New Roman" w:hAnsi="Arial" w:cs="Times New Roman"/>
      <w:b/>
      <w:bCs/>
      <w:i/>
      <w:iCs/>
      <w:sz w:val="28"/>
      <w:szCs w:val="28"/>
      <w:lang w:val="en-US"/>
    </w:rPr>
  </w:style>
  <w:style w:type="character" w:customStyle="1" w:styleId="30">
    <w:name w:val="Заголовок 3 Знак"/>
    <w:basedOn w:val="a0"/>
    <w:link w:val="3"/>
    <w:rsid w:val="00B61F2F"/>
    <w:rPr>
      <w:rFonts w:ascii="Arial" w:eastAsia="Times New Roman" w:hAnsi="Arial" w:cs="Times New Roman"/>
      <w:b/>
      <w:bCs/>
      <w:sz w:val="26"/>
      <w:szCs w:val="26"/>
      <w:lang w:val="en-US"/>
    </w:rPr>
  </w:style>
  <w:style w:type="character" w:customStyle="1" w:styleId="40">
    <w:name w:val="Заголовок 4 Знак"/>
    <w:basedOn w:val="a0"/>
    <w:link w:val="4"/>
    <w:uiPriority w:val="9"/>
    <w:rsid w:val="00B61F2F"/>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B61F2F"/>
    <w:rPr>
      <w:rFonts w:ascii="Times New Roman" w:eastAsia="Times New Roman" w:hAnsi="Times New Roman" w:cs="Times New Roman"/>
      <w:b/>
      <w:bCs/>
      <w:i/>
      <w:iCs/>
      <w:sz w:val="26"/>
      <w:szCs w:val="26"/>
      <w:lang w:val="en-US"/>
    </w:rPr>
  </w:style>
  <w:style w:type="character" w:customStyle="1" w:styleId="60">
    <w:name w:val="Заголовок 6 Знак"/>
    <w:basedOn w:val="a0"/>
    <w:link w:val="6"/>
    <w:uiPriority w:val="9"/>
    <w:semiHidden/>
    <w:rsid w:val="00B61F2F"/>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uiPriority w:val="9"/>
    <w:semiHidden/>
    <w:rsid w:val="00B61F2F"/>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B61F2F"/>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B61F2F"/>
    <w:rPr>
      <w:rFonts w:asciiTheme="majorHAnsi" w:eastAsiaTheme="majorEastAsia" w:hAnsiTheme="majorHAnsi" w:cstheme="majorBidi"/>
      <w:i/>
      <w:iCs/>
      <w:color w:val="404040" w:themeColor="text1" w:themeTint="BF"/>
      <w:sz w:val="20"/>
      <w:szCs w:val="20"/>
      <w:lang w:eastAsia="ru-RU"/>
    </w:rPr>
  </w:style>
  <w:style w:type="character" w:customStyle="1" w:styleId="Heading1Char">
    <w:name w:val="Heading 1 Char"/>
    <w:uiPriority w:val="9"/>
    <w:rsid w:val="00B61F2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sid w:val="00B61F2F"/>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sid w:val="00B61F2F"/>
    <w:rPr>
      <w:rFonts w:asciiTheme="majorHAnsi" w:eastAsiaTheme="majorEastAsia" w:hAnsiTheme="majorHAnsi" w:cstheme="majorBidi"/>
      <w:b/>
      <w:bCs/>
      <w:color w:val="5B9BD5" w:themeColor="accent1"/>
    </w:rPr>
  </w:style>
  <w:style w:type="character" w:customStyle="1" w:styleId="Heading4Char">
    <w:name w:val="Heading 4 Char"/>
    <w:uiPriority w:val="9"/>
    <w:rsid w:val="00B61F2F"/>
    <w:rPr>
      <w:rFonts w:asciiTheme="majorHAnsi" w:eastAsiaTheme="majorEastAsia" w:hAnsiTheme="majorHAnsi" w:cstheme="majorBidi"/>
      <w:b/>
      <w:bCs/>
      <w:i/>
      <w:iCs/>
      <w:color w:val="5B9BD5" w:themeColor="accent1"/>
    </w:rPr>
  </w:style>
  <w:style w:type="character" w:customStyle="1" w:styleId="Heading5Char">
    <w:name w:val="Heading 5 Char"/>
    <w:uiPriority w:val="9"/>
    <w:rsid w:val="00B61F2F"/>
    <w:rPr>
      <w:rFonts w:asciiTheme="majorHAnsi" w:eastAsiaTheme="majorEastAsia" w:hAnsiTheme="majorHAnsi" w:cstheme="majorBidi"/>
      <w:color w:val="1F4D78" w:themeColor="accent1" w:themeShade="7F"/>
    </w:rPr>
  </w:style>
  <w:style w:type="paragraph" w:styleId="a9">
    <w:name w:val="Title"/>
    <w:link w:val="aa"/>
    <w:uiPriority w:val="10"/>
    <w:qFormat/>
    <w:rsid w:val="00B61F2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eastAsia="ru-RU"/>
    </w:rPr>
  </w:style>
  <w:style w:type="character" w:customStyle="1" w:styleId="aa">
    <w:name w:val="Заголовок Знак"/>
    <w:basedOn w:val="a0"/>
    <w:link w:val="a9"/>
    <w:uiPriority w:val="10"/>
    <w:rsid w:val="00B61F2F"/>
    <w:rPr>
      <w:rFonts w:asciiTheme="majorHAnsi" w:eastAsiaTheme="majorEastAsia" w:hAnsiTheme="majorHAnsi" w:cstheme="majorBidi"/>
      <w:color w:val="323E4F" w:themeColor="text2" w:themeShade="BF"/>
      <w:spacing w:val="5"/>
      <w:sz w:val="52"/>
      <w:szCs w:val="52"/>
      <w:lang w:eastAsia="ru-RU"/>
    </w:rPr>
  </w:style>
  <w:style w:type="paragraph" w:styleId="ab">
    <w:name w:val="Subtitle"/>
    <w:link w:val="ac"/>
    <w:uiPriority w:val="11"/>
    <w:qFormat/>
    <w:rsid w:val="00B61F2F"/>
    <w:pPr>
      <w:spacing w:after="0" w:line="240" w:lineRule="auto"/>
    </w:pPr>
    <w:rPr>
      <w:rFonts w:asciiTheme="majorHAnsi" w:eastAsiaTheme="majorEastAsia" w:hAnsiTheme="majorHAnsi" w:cstheme="majorBidi"/>
      <w:i/>
      <w:iCs/>
      <w:color w:val="5B9BD5" w:themeColor="accent1"/>
      <w:spacing w:val="15"/>
      <w:sz w:val="24"/>
      <w:szCs w:val="24"/>
      <w:lang w:eastAsia="ru-RU"/>
    </w:rPr>
  </w:style>
  <w:style w:type="character" w:customStyle="1" w:styleId="ac">
    <w:name w:val="Подзаголовок Знак"/>
    <w:basedOn w:val="a0"/>
    <w:link w:val="ab"/>
    <w:uiPriority w:val="11"/>
    <w:rsid w:val="00B61F2F"/>
    <w:rPr>
      <w:rFonts w:asciiTheme="majorHAnsi" w:eastAsiaTheme="majorEastAsia" w:hAnsiTheme="majorHAnsi" w:cstheme="majorBidi"/>
      <w:i/>
      <w:iCs/>
      <w:color w:val="5B9BD5" w:themeColor="accent1"/>
      <w:spacing w:val="15"/>
      <w:sz w:val="24"/>
      <w:szCs w:val="24"/>
      <w:lang w:eastAsia="ru-RU"/>
    </w:rPr>
  </w:style>
  <w:style w:type="character" w:styleId="ad">
    <w:name w:val="Subtle Emphasis"/>
    <w:uiPriority w:val="19"/>
    <w:qFormat/>
    <w:rsid w:val="00B61F2F"/>
    <w:rPr>
      <w:i/>
      <w:iCs/>
      <w:color w:val="808080" w:themeColor="text1" w:themeTint="7F"/>
    </w:rPr>
  </w:style>
  <w:style w:type="character" w:styleId="ae">
    <w:name w:val="Emphasis"/>
    <w:uiPriority w:val="20"/>
    <w:qFormat/>
    <w:rsid w:val="00B61F2F"/>
    <w:rPr>
      <w:i/>
      <w:iCs/>
    </w:rPr>
  </w:style>
  <w:style w:type="character" w:styleId="af">
    <w:name w:val="Intense Emphasis"/>
    <w:uiPriority w:val="21"/>
    <w:qFormat/>
    <w:rsid w:val="00B61F2F"/>
    <w:rPr>
      <w:b/>
      <w:bCs/>
      <w:i/>
      <w:iCs/>
      <w:color w:val="5B9BD5" w:themeColor="accent1"/>
    </w:rPr>
  </w:style>
  <w:style w:type="character" w:styleId="af0">
    <w:name w:val="Strong"/>
    <w:uiPriority w:val="22"/>
    <w:qFormat/>
    <w:rsid w:val="00B61F2F"/>
    <w:rPr>
      <w:b/>
      <w:bCs/>
    </w:rPr>
  </w:style>
  <w:style w:type="paragraph" w:styleId="21">
    <w:name w:val="Quote"/>
    <w:link w:val="22"/>
    <w:uiPriority w:val="29"/>
    <w:qFormat/>
    <w:rsid w:val="00B61F2F"/>
    <w:pPr>
      <w:spacing w:after="0" w:line="240" w:lineRule="auto"/>
    </w:pPr>
    <w:rPr>
      <w:rFonts w:ascii="Calibri" w:eastAsia="Calibri" w:hAnsi="Calibri" w:cs="Times New Roman"/>
      <w:i/>
      <w:iCs/>
      <w:color w:val="000000" w:themeColor="text1"/>
      <w:sz w:val="20"/>
      <w:szCs w:val="20"/>
      <w:lang w:eastAsia="ru-RU"/>
    </w:rPr>
  </w:style>
  <w:style w:type="character" w:customStyle="1" w:styleId="22">
    <w:name w:val="Цитата 2 Знак"/>
    <w:basedOn w:val="a0"/>
    <w:link w:val="21"/>
    <w:uiPriority w:val="29"/>
    <w:rsid w:val="00B61F2F"/>
    <w:rPr>
      <w:rFonts w:ascii="Calibri" w:eastAsia="Calibri" w:hAnsi="Calibri" w:cs="Times New Roman"/>
      <w:i/>
      <w:iCs/>
      <w:color w:val="000000" w:themeColor="text1"/>
      <w:sz w:val="20"/>
      <w:szCs w:val="20"/>
      <w:lang w:eastAsia="ru-RU"/>
    </w:rPr>
  </w:style>
  <w:style w:type="paragraph" w:styleId="af1">
    <w:name w:val="Intense Quote"/>
    <w:link w:val="af2"/>
    <w:uiPriority w:val="30"/>
    <w:qFormat/>
    <w:rsid w:val="00B61F2F"/>
    <w:pPr>
      <w:pBdr>
        <w:bottom w:val="single" w:sz="4" w:space="4" w:color="5B9BD5" w:themeColor="accent1"/>
      </w:pBdr>
      <w:spacing w:before="200" w:after="280" w:line="240" w:lineRule="auto"/>
      <w:ind w:left="936" w:right="936"/>
    </w:pPr>
    <w:rPr>
      <w:rFonts w:ascii="Calibri" w:eastAsia="Calibri" w:hAnsi="Calibri" w:cs="Times New Roman"/>
      <w:b/>
      <w:bCs/>
      <w:i/>
      <w:iCs/>
      <w:color w:val="5B9BD5" w:themeColor="accent1"/>
      <w:sz w:val="20"/>
      <w:szCs w:val="20"/>
      <w:lang w:eastAsia="ru-RU"/>
    </w:rPr>
  </w:style>
  <w:style w:type="character" w:customStyle="1" w:styleId="af2">
    <w:name w:val="Выделенная цитата Знак"/>
    <w:basedOn w:val="a0"/>
    <w:link w:val="af1"/>
    <w:uiPriority w:val="30"/>
    <w:rsid w:val="00B61F2F"/>
    <w:rPr>
      <w:rFonts w:ascii="Calibri" w:eastAsia="Calibri" w:hAnsi="Calibri" w:cs="Times New Roman"/>
      <w:b/>
      <w:bCs/>
      <w:i/>
      <w:iCs/>
      <w:color w:val="5B9BD5" w:themeColor="accent1"/>
      <w:sz w:val="20"/>
      <w:szCs w:val="20"/>
      <w:lang w:eastAsia="ru-RU"/>
    </w:rPr>
  </w:style>
  <w:style w:type="character" w:styleId="af3">
    <w:name w:val="Subtle Reference"/>
    <w:uiPriority w:val="31"/>
    <w:qFormat/>
    <w:rsid w:val="00B61F2F"/>
    <w:rPr>
      <w:smallCaps/>
      <w:color w:val="ED7D31" w:themeColor="accent2"/>
      <w:u w:val="single"/>
    </w:rPr>
  </w:style>
  <w:style w:type="character" w:styleId="af4">
    <w:name w:val="Intense Reference"/>
    <w:uiPriority w:val="32"/>
    <w:qFormat/>
    <w:rsid w:val="00B61F2F"/>
    <w:rPr>
      <w:b/>
      <w:bCs/>
      <w:smallCaps/>
      <w:color w:val="ED7D31" w:themeColor="accent2"/>
      <w:spacing w:val="5"/>
      <w:u w:val="single"/>
    </w:rPr>
  </w:style>
  <w:style w:type="character" w:styleId="af5">
    <w:name w:val="Book Title"/>
    <w:uiPriority w:val="33"/>
    <w:qFormat/>
    <w:rsid w:val="00B61F2F"/>
    <w:rPr>
      <w:b/>
      <w:bCs/>
      <w:smallCaps/>
      <w:spacing w:val="5"/>
    </w:rPr>
  </w:style>
  <w:style w:type="paragraph" w:styleId="af6">
    <w:name w:val="List Paragraph"/>
    <w:uiPriority w:val="34"/>
    <w:qFormat/>
    <w:rsid w:val="00B61F2F"/>
    <w:pPr>
      <w:spacing w:after="0" w:line="240" w:lineRule="auto"/>
      <w:ind w:left="720"/>
      <w:contextualSpacing/>
    </w:pPr>
    <w:rPr>
      <w:rFonts w:ascii="Calibri" w:eastAsia="Calibri" w:hAnsi="Calibri" w:cs="Times New Roman"/>
      <w:sz w:val="20"/>
      <w:szCs w:val="20"/>
      <w:lang w:eastAsia="ru-RU"/>
    </w:rPr>
  </w:style>
  <w:style w:type="paragraph" w:styleId="af7">
    <w:name w:val="footnote text"/>
    <w:link w:val="af8"/>
    <w:uiPriority w:val="99"/>
    <w:semiHidden/>
    <w:unhideWhenUsed/>
    <w:rsid w:val="00B61F2F"/>
    <w:pPr>
      <w:spacing w:after="0" w:line="240" w:lineRule="auto"/>
    </w:pPr>
    <w:rPr>
      <w:rFonts w:ascii="Calibri" w:eastAsia="Calibri" w:hAnsi="Calibri" w:cs="Times New Roman"/>
      <w:sz w:val="20"/>
      <w:szCs w:val="20"/>
      <w:lang w:eastAsia="ru-RU"/>
    </w:rPr>
  </w:style>
  <w:style w:type="character" w:customStyle="1" w:styleId="af8">
    <w:name w:val="Текст сноски Знак"/>
    <w:basedOn w:val="a0"/>
    <w:link w:val="af7"/>
    <w:uiPriority w:val="99"/>
    <w:semiHidden/>
    <w:rsid w:val="00B61F2F"/>
    <w:rPr>
      <w:rFonts w:ascii="Calibri" w:eastAsia="Calibri" w:hAnsi="Calibri" w:cs="Times New Roman"/>
      <w:sz w:val="20"/>
      <w:szCs w:val="20"/>
      <w:lang w:eastAsia="ru-RU"/>
    </w:rPr>
  </w:style>
  <w:style w:type="character" w:styleId="af9">
    <w:name w:val="footnote reference"/>
    <w:uiPriority w:val="99"/>
    <w:semiHidden/>
    <w:unhideWhenUsed/>
    <w:rsid w:val="00B61F2F"/>
    <w:rPr>
      <w:vertAlign w:val="superscript"/>
    </w:rPr>
  </w:style>
  <w:style w:type="paragraph" w:styleId="afa">
    <w:name w:val="endnote text"/>
    <w:link w:val="afb"/>
    <w:uiPriority w:val="99"/>
    <w:semiHidden/>
    <w:unhideWhenUsed/>
    <w:rsid w:val="00B61F2F"/>
    <w:pPr>
      <w:spacing w:after="0" w:line="240" w:lineRule="auto"/>
    </w:pPr>
    <w:rPr>
      <w:rFonts w:ascii="Calibri" w:eastAsia="Calibri" w:hAnsi="Calibri" w:cs="Times New Roman"/>
      <w:sz w:val="20"/>
      <w:szCs w:val="20"/>
      <w:lang w:eastAsia="ru-RU"/>
    </w:rPr>
  </w:style>
  <w:style w:type="character" w:customStyle="1" w:styleId="afb">
    <w:name w:val="Текст концевой сноски Знак"/>
    <w:basedOn w:val="a0"/>
    <w:link w:val="afa"/>
    <w:uiPriority w:val="99"/>
    <w:semiHidden/>
    <w:rsid w:val="00B61F2F"/>
    <w:rPr>
      <w:rFonts w:ascii="Calibri" w:eastAsia="Calibri" w:hAnsi="Calibri" w:cs="Times New Roman"/>
      <w:sz w:val="20"/>
      <w:szCs w:val="20"/>
      <w:lang w:eastAsia="ru-RU"/>
    </w:rPr>
  </w:style>
  <w:style w:type="character" w:styleId="afc">
    <w:name w:val="endnote reference"/>
    <w:uiPriority w:val="99"/>
    <w:semiHidden/>
    <w:unhideWhenUsed/>
    <w:rsid w:val="00B61F2F"/>
    <w:rPr>
      <w:vertAlign w:val="superscript"/>
    </w:rPr>
  </w:style>
  <w:style w:type="paragraph" w:styleId="afd">
    <w:name w:val="Plain Text"/>
    <w:link w:val="afe"/>
    <w:uiPriority w:val="99"/>
    <w:semiHidden/>
    <w:unhideWhenUsed/>
    <w:rsid w:val="00B61F2F"/>
    <w:pPr>
      <w:spacing w:after="0" w:line="240" w:lineRule="auto"/>
    </w:pPr>
    <w:rPr>
      <w:rFonts w:ascii="Courier New" w:eastAsia="Calibri" w:hAnsi="Courier New" w:cs="Courier New"/>
      <w:sz w:val="21"/>
      <w:szCs w:val="21"/>
      <w:lang w:eastAsia="ru-RU"/>
    </w:rPr>
  </w:style>
  <w:style w:type="character" w:customStyle="1" w:styleId="afe">
    <w:name w:val="Текст Знак"/>
    <w:basedOn w:val="a0"/>
    <w:link w:val="afd"/>
    <w:uiPriority w:val="99"/>
    <w:semiHidden/>
    <w:rsid w:val="00B61F2F"/>
    <w:rPr>
      <w:rFonts w:ascii="Courier New" w:eastAsia="Calibri" w:hAnsi="Courier New" w:cs="Courier New"/>
      <w:sz w:val="21"/>
      <w:szCs w:val="21"/>
      <w:lang w:eastAsia="ru-RU"/>
    </w:rPr>
  </w:style>
  <w:style w:type="character" w:customStyle="1" w:styleId="HeaderChar">
    <w:name w:val="Header Char"/>
    <w:uiPriority w:val="99"/>
    <w:rsid w:val="00B61F2F"/>
  </w:style>
  <w:style w:type="character" w:customStyle="1" w:styleId="FooterChar">
    <w:name w:val="Footer Char"/>
    <w:uiPriority w:val="99"/>
    <w:rsid w:val="00B61F2F"/>
  </w:style>
  <w:style w:type="paragraph" w:styleId="aff">
    <w:name w:val="caption"/>
    <w:uiPriority w:val="35"/>
    <w:unhideWhenUsed/>
    <w:qFormat/>
    <w:rsid w:val="00B61F2F"/>
    <w:pPr>
      <w:spacing w:after="200" w:line="240" w:lineRule="auto"/>
    </w:pPr>
    <w:rPr>
      <w:rFonts w:ascii="Calibri" w:eastAsia="Calibri" w:hAnsi="Calibri" w:cs="Times New Roman"/>
      <w:i/>
      <w:iCs/>
      <w:color w:val="44546A" w:themeColor="text2"/>
      <w:sz w:val="18"/>
      <w:szCs w:val="18"/>
      <w:lang w:eastAsia="ru-RU"/>
    </w:rPr>
  </w:style>
  <w:style w:type="paragraph" w:customStyle="1" w:styleId="ConsNormal">
    <w:name w:val="ConsNormal"/>
    <w:uiPriority w:val="99"/>
    <w:rsid w:val="00B61F2F"/>
    <w:pPr>
      <w:widowControl w:val="0"/>
      <w:spacing w:after="0" w:line="240" w:lineRule="auto"/>
      <w:ind w:right="19772" w:firstLine="720"/>
    </w:pPr>
    <w:rPr>
      <w:rFonts w:ascii="Arial" w:eastAsia="Times New Roman" w:hAnsi="Arial" w:cs="Arial"/>
      <w:sz w:val="20"/>
      <w:szCs w:val="20"/>
      <w:lang w:eastAsia="ru-RU"/>
    </w:rPr>
  </w:style>
  <w:style w:type="paragraph" w:customStyle="1" w:styleId="aff0">
    <w:name w:val="Название"/>
    <w:basedOn w:val="a"/>
    <w:link w:val="aff1"/>
    <w:uiPriority w:val="99"/>
    <w:qFormat/>
    <w:rsid w:val="00B61F2F"/>
    <w:pPr>
      <w:spacing w:after="0" w:line="240" w:lineRule="auto"/>
      <w:ind w:left="1416" w:hanging="1236"/>
      <w:jc w:val="center"/>
    </w:pPr>
    <w:rPr>
      <w:rFonts w:ascii="Times New Roman" w:eastAsia="Times New Roman" w:hAnsi="Times New Roman" w:cs="Times New Roman"/>
      <w:b/>
      <w:bCs/>
      <w:sz w:val="28"/>
      <w:szCs w:val="28"/>
      <w:lang w:val="en-US"/>
    </w:rPr>
  </w:style>
  <w:style w:type="character" w:customStyle="1" w:styleId="aff1">
    <w:name w:val="Название Знак"/>
    <w:link w:val="aff0"/>
    <w:uiPriority w:val="99"/>
    <w:rsid w:val="00B61F2F"/>
    <w:rPr>
      <w:rFonts w:ascii="Times New Roman" w:eastAsia="Times New Roman" w:hAnsi="Times New Roman" w:cs="Times New Roman"/>
      <w:b/>
      <w:bCs/>
      <w:sz w:val="28"/>
      <w:szCs w:val="28"/>
      <w:lang w:val="en-US"/>
    </w:rPr>
  </w:style>
  <w:style w:type="paragraph" w:styleId="aff2">
    <w:name w:val="Body Text"/>
    <w:basedOn w:val="a"/>
    <w:link w:val="aff3"/>
    <w:rsid w:val="00B61F2F"/>
    <w:pPr>
      <w:spacing w:after="0" w:line="240" w:lineRule="auto"/>
      <w:jc w:val="center"/>
    </w:pPr>
    <w:rPr>
      <w:rFonts w:ascii="Times New Roman" w:eastAsia="Times New Roman" w:hAnsi="Times New Roman" w:cs="Times New Roman"/>
      <w:b/>
      <w:sz w:val="28"/>
      <w:szCs w:val="24"/>
      <w:lang w:val="en-US"/>
    </w:rPr>
  </w:style>
  <w:style w:type="character" w:customStyle="1" w:styleId="aff3">
    <w:name w:val="Основной текст Знак"/>
    <w:basedOn w:val="a0"/>
    <w:link w:val="aff2"/>
    <w:rsid w:val="00B61F2F"/>
    <w:rPr>
      <w:rFonts w:ascii="Times New Roman" w:eastAsia="Times New Roman" w:hAnsi="Times New Roman" w:cs="Times New Roman"/>
      <w:b/>
      <w:sz w:val="28"/>
      <w:szCs w:val="24"/>
      <w:lang w:val="en-US"/>
    </w:rPr>
  </w:style>
  <w:style w:type="paragraph" w:styleId="aff4">
    <w:name w:val="Body Text Indent"/>
    <w:basedOn w:val="a"/>
    <w:link w:val="aff5"/>
    <w:rsid w:val="00B61F2F"/>
    <w:pPr>
      <w:spacing w:after="0" w:line="240" w:lineRule="auto"/>
      <w:ind w:firstLine="840"/>
      <w:jc w:val="both"/>
    </w:pPr>
    <w:rPr>
      <w:rFonts w:ascii="Times New Roman" w:eastAsia="Times New Roman" w:hAnsi="Times New Roman" w:cs="Times New Roman"/>
      <w:sz w:val="28"/>
      <w:szCs w:val="24"/>
      <w:lang w:val="en-US"/>
    </w:rPr>
  </w:style>
  <w:style w:type="character" w:customStyle="1" w:styleId="aff5">
    <w:name w:val="Основной текст с отступом Знак"/>
    <w:basedOn w:val="a0"/>
    <w:link w:val="aff4"/>
    <w:rsid w:val="00B61F2F"/>
    <w:rPr>
      <w:rFonts w:ascii="Times New Roman" w:eastAsia="Times New Roman" w:hAnsi="Times New Roman" w:cs="Times New Roman"/>
      <w:sz w:val="28"/>
      <w:szCs w:val="24"/>
      <w:lang w:val="en-US"/>
    </w:rPr>
  </w:style>
  <w:style w:type="paragraph" w:styleId="23">
    <w:name w:val="Body Text 2"/>
    <w:basedOn w:val="a"/>
    <w:link w:val="24"/>
    <w:uiPriority w:val="99"/>
    <w:rsid w:val="00B61F2F"/>
    <w:pPr>
      <w:spacing w:after="0" w:line="240" w:lineRule="auto"/>
      <w:jc w:val="both"/>
    </w:pPr>
    <w:rPr>
      <w:rFonts w:ascii="Times New Roman" w:eastAsia="Times New Roman" w:hAnsi="Times New Roman" w:cs="Times New Roman"/>
      <w:bCs/>
      <w:sz w:val="28"/>
      <w:szCs w:val="24"/>
      <w:lang w:val="en-US"/>
    </w:rPr>
  </w:style>
  <w:style w:type="character" w:customStyle="1" w:styleId="24">
    <w:name w:val="Основной текст 2 Знак"/>
    <w:basedOn w:val="a0"/>
    <w:link w:val="23"/>
    <w:uiPriority w:val="99"/>
    <w:rsid w:val="00B61F2F"/>
    <w:rPr>
      <w:rFonts w:ascii="Times New Roman" w:eastAsia="Times New Roman" w:hAnsi="Times New Roman" w:cs="Times New Roman"/>
      <w:bCs/>
      <w:sz w:val="28"/>
      <w:szCs w:val="24"/>
      <w:lang w:val="en-US"/>
    </w:rPr>
  </w:style>
  <w:style w:type="paragraph" w:styleId="31">
    <w:name w:val="Body Text 3"/>
    <w:basedOn w:val="a"/>
    <w:link w:val="32"/>
    <w:rsid w:val="00B61F2F"/>
    <w:pPr>
      <w:spacing w:after="0" w:line="240" w:lineRule="auto"/>
    </w:pPr>
    <w:rPr>
      <w:rFonts w:ascii="Times New Roman" w:eastAsia="Times New Roman" w:hAnsi="Times New Roman" w:cs="Times New Roman"/>
      <w:sz w:val="24"/>
      <w:szCs w:val="24"/>
      <w:lang w:val="en-US"/>
    </w:rPr>
  </w:style>
  <w:style w:type="character" w:customStyle="1" w:styleId="32">
    <w:name w:val="Основной текст 3 Знак"/>
    <w:basedOn w:val="a0"/>
    <w:link w:val="31"/>
    <w:rsid w:val="00B61F2F"/>
    <w:rPr>
      <w:rFonts w:ascii="Times New Roman" w:eastAsia="Times New Roman" w:hAnsi="Times New Roman" w:cs="Times New Roman"/>
      <w:sz w:val="24"/>
      <w:szCs w:val="24"/>
      <w:lang w:val="en-US"/>
    </w:rPr>
  </w:style>
  <w:style w:type="character" w:customStyle="1" w:styleId="aff6">
    <w:name w:val="Цветовое выделение"/>
    <w:uiPriority w:val="99"/>
    <w:rsid w:val="00B61F2F"/>
    <w:rPr>
      <w:b/>
      <w:bCs/>
      <w:color w:val="000080"/>
    </w:rPr>
  </w:style>
  <w:style w:type="paragraph" w:customStyle="1" w:styleId="ConsPlusNonformat">
    <w:name w:val="ConsPlusNonformat"/>
    <w:uiPriority w:val="99"/>
    <w:rsid w:val="00B61F2F"/>
    <w:pPr>
      <w:widowControl w:val="0"/>
      <w:spacing w:after="0" w:line="240" w:lineRule="auto"/>
    </w:pPr>
    <w:rPr>
      <w:rFonts w:ascii="Courier New" w:eastAsia="Times New Roman" w:hAnsi="Courier New" w:cs="Courier New"/>
      <w:sz w:val="20"/>
      <w:szCs w:val="20"/>
      <w:lang w:eastAsia="ru-RU"/>
    </w:rPr>
  </w:style>
  <w:style w:type="character" w:customStyle="1" w:styleId="aff7">
    <w:name w:val="Текст выноски Знак"/>
    <w:link w:val="aff8"/>
    <w:rsid w:val="00B61F2F"/>
    <w:rPr>
      <w:rFonts w:ascii="Tahoma" w:hAnsi="Tahoma" w:cs="Tahoma"/>
      <w:sz w:val="16"/>
      <w:szCs w:val="16"/>
    </w:rPr>
  </w:style>
  <w:style w:type="paragraph" w:styleId="aff8">
    <w:name w:val="Balloon Text"/>
    <w:basedOn w:val="a"/>
    <w:link w:val="aff7"/>
    <w:unhideWhenUsed/>
    <w:rsid w:val="00B61F2F"/>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B61F2F"/>
    <w:rPr>
      <w:rFonts w:ascii="Segoe UI" w:hAnsi="Segoe UI" w:cs="Segoe UI"/>
      <w:sz w:val="18"/>
      <w:szCs w:val="18"/>
    </w:rPr>
  </w:style>
  <w:style w:type="paragraph" w:styleId="aff9">
    <w:name w:val="footer"/>
    <w:basedOn w:val="a"/>
    <w:link w:val="affa"/>
    <w:unhideWhenUsed/>
    <w:rsid w:val="00B61F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a">
    <w:name w:val="Нижний колонтитул Знак"/>
    <w:basedOn w:val="a0"/>
    <w:link w:val="aff9"/>
    <w:rsid w:val="00B61F2F"/>
    <w:rPr>
      <w:rFonts w:ascii="Times New Roman" w:eastAsia="Times New Roman" w:hAnsi="Times New Roman" w:cs="Times New Roman"/>
      <w:sz w:val="24"/>
      <w:szCs w:val="24"/>
      <w:lang w:eastAsia="ru-RU"/>
    </w:rPr>
  </w:style>
  <w:style w:type="character" w:styleId="affb">
    <w:name w:val="Hyperlink"/>
    <w:uiPriority w:val="99"/>
    <w:semiHidden/>
    <w:unhideWhenUsed/>
    <w:rsid w:val="00B61F2F"/>
    <w:rPr>
      <w:color w:val="0563C1"/>
      <w:u w:val="single"/>
    </w:rPr>
  </w:style>
  <w:style w:type="character" w:styleId="affc">
    <w:name w:val="FollowedHyperlink"/>
    <w:uiPriority w:val="99"/>
    <w:semiHidden/>
    <w:unhideWhenUsed/>
    <w:rsid w:val="00B61F2F"/>
    <w:rPr>
      <w:color w:val="954F72"/>
      <w:u w:val="single"/>
    </w:rPr>
  </w:style>
  <w:style w:type="paragraph" w:customStyle="1" w:styleId="Msonormal0">
    <w:name w:val="Msonormal"/>
    <w:basedOn w:val="a"/>
    <w:uiPriority w:val="99"/>
    <w:rsid w:val="00B61F2F"/>
    <w:pPr>
      <w:spacing w:before="100" w:after="100"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B61F2F"/>
    <w:pPr>
      <w:spacing w:before="100" w:after="100" w:line="240" w:lineRule="auto"/>
    </w:pPr>
    <w:rPr>
      <w:rFonts w:ascii="Arial" w:eastAsia="Times New Roman" w:hAnsi="Arial" w:cs="Arial"/>
      <w:sz w:val="20"/>
      <w:szCs w:val="20"/>
      <w:lang w:eastAsia="ru-RU"/>
    </w:rPr>
  </w:style>
  <w:style w:type="paragraph" w:customStyle="1" w:styleId="Xl67">
    <w:name w:val="Xl67"/>
    <w:basedOn w:val="a"/>
    <w:uiPriority w:val="99"/>
    <w:rsid w:val="00B61F2F"/>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
    <w:uiPriority w:val="99"/>
    <w:rsid w:val="00B61F2F"/>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20"/>
      <w:szCs w:val="20"/>
      <w:lang w:eastAsia="ru-RU"/>
    </w:rPr>
  </w:style>
  <w:style w:type="paragraph" w:customStyle="1" w:styleId="Xl69">
    <w:name w:val="Xl69"/>
    <w:basedOn w:val="a"/>
    <w:uiPriority w:val="99"/>
    <w:rsid w:val="00B61F2F"/>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70">
    <w:name w:val="Xl70"/>
    <w:basedOn w:val="a"/>
    <w:uiPriority w:val="99"/>
    <w:rsid w:val="00B61F2F"/>
    <w:pPr>
      <w:pBdr>
        <w:top w:val="single" w:sz="4" w:space="0" w:color="000000"/>
        <w:bottom w:val="single" w:sz="4"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71">
    <w:name w:val="Xl71"/>
    <w:basedOn w:val="a"/>
    <w:uiPriority w:val="99"/>
    <w:rsid w:val="00B61F2F"/>
    <w:pPr>
      <w:pBdr>
        <w:top w:val="single" w:sz="4" w:space="0" w:color="000000"/>
        <w:left w:val="single" w:sz="4" w:space="0" w:color="000000"/>
        <w:bottom w:val="single" w:sz="4"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72">
    <w:name w:val="Xl72"/>
    <w:basedOn w:val="a"/>
    <w:uiPriority w:val="99"/>
    <w:rsid w:val="00B61F2F"/>
    <w:pPr>
      <w:pBdr>
        <w:left w:val="single" w:sz="4" w:space="0" w:color="000000"/>
        <w:bottom w:val="single" w:sz="4" w:space="0" w:color="000000"/>
        <w:right w:val="single" w:sz="4" w:space="0" w:color="000000"/>
      </w:pBdr>
      <w:spacing w:before="100" w:after="100" w:line="240" w:lineRule="auto"/>
      <w:jc w:val="right"/>
    </w:pPr>
    <w:rPr>
      <w:rFonts w:ascii="Times New Roman" w:eastAsia="Times New Roman" w:hAnsi="Times New Roman" w:cs="Times New Roman"/>
      <w:b/>
      <w:bCs/>
      <w:sz w:val="24"/>
      <w:szCs w:val="24"/>
      <w:lang w:eastAsia="ru-RU"/>
    </w:rPr>
  </w:style>
  <w:style w:type="paragraph" w:customStyle="1" w:styleId="Xl73">
    <w:name w:val="Xl73"/>
    <w:basedOn w:val="a"/>
    <w:uiPriority w:val="99"/>
    <w:rsid w:val="00B61F2F"/>
    <w:pPr>
      <w:pBdr>
        <w:left w:val="single" w:sz="4" w:space="0" w:color="000000"/>
        <w:right w:val="single" w:sz="4"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74">
    <w:name w:val="Xl74"/>
    <w:basedOn w:val="a"/>
    <w:uiPriority w:val="99"/>
    <w:rsid w:val="00B61F2F"/>
    <w:pPr>
      <w:pBdr>
        <w:top w:val="single" w:sz="4" w:space="0" w:color="000000"/>
        <w:left w:val="single" w:sz="4" w:space="0" w:color="000000"/>
        <w:right w:val="single" w:sz="4"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75">
    <w:name w:val="Xl75"/>
    <w:basedOn w:val="a"/>
    <w:uiPriority w:val="99"/>
    <w:rsid w:val="00B61F2F"/>
    <w:pPr>
      <w:pBdr>
        <w:left w:val="single" w:sz="4" w:space="0" w:color="000000"/>
        <w:right w:val="single" w:sz="4"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76">
    <w:name w:val="Xl76"/>
    <w:basedOn w:val="a"/>
    <w:uiPriority w:val="99"/>
    <w:rsid w:val="00B61F2F"/>
    <w:pPr>
      <w:pBdr>
        <w:top w:val="single" w:sz="4" w:space="0" w:color="000000"/>
        <w:bottom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uiPriority w:val="99"/>
    <w:rsid w:val="00B61F2F"/>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uiPriority w:val="99"/>
    <w:rsid w:val="00B61F2F"/>
    <w:pPr>
      <w:pBdr>
        <w:top w:val="single" w:sz="4" w:space="0" w:color="000000"/>
        <w:left w:val="single" w:sz="4" w:space="0" w:color="000000"/>
        <w:bottom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uiPriority w:val="99"/>
    <w:rsid w:val="00B61F2F"/>
    <w:pPr>
      <w:pBdr>
        <w:top w:val="single" w:sz="4" w:space="0" w:color="000000"/>
        <w:left w:val="single" w:sz="4" w:space="0" w:color="000000"/>
        <w:bottom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B61F2F"/>
    <w:pPr>
      <w:pBdr>
        <w:top w:val="single" w:sz="4" w:space="0" w:color="000000"/>
        <w:left w:val="single" w:sz="4" w:space="0" w:color="000000"/>
        <w:bottom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uiPriority w:val="99"/>
    <w:rsid w:val="00B61F2F"/>
    <w:pPr>
      <w:pBdr>
        <w:top w:val="single" w:sz="4" w:space="0" w:color="000000"/>
        <w:left w:val="single" w:sz="4" w:space="0" w:color="000000"/>
        <w:bottom w:val="single" w:sz="4"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82">
    <w:name w:val="Xl82"/>
    <w:basedOn w:val="a"/>
    <w:uiPriority w:val="99"/>
    <w:rsid w:val="00B61F2F"/>
    <w:pPr>
      <w:pBdr>
        <w:top w:val="single" w:sz="4" w:space="0" w:color="000000"/>
        <w:left w:val="single" w:sz="4" w:space="0" w:color="000000"/>
        <w:bottom w:val="single" w:sz="4" w:space="0" w:color="000000"/>
      </w:pBdr>
      <w:spacing w:before="100" w:after="100" w:line="240" w:lineRule="auto"/>
      <w:jc w:val="right"/>
    </w:pPr>
    <w:rPr>
      <w:rFonts w:ascii="Times New Roman" w:eastAsia="Times New Roman" w:hAnsi="Times New Roman" w:cs="Times New Roman"/>
      <w:b/>
      <w:bCs/>
      <w:sz w:val="24"/>
      <w:szCs w:val="24"/>
      <w:lang w:eastAsia="ru-RU"/>
    </w:rPr>
  </w:style>
  <w:style w:type="paragraph" w:customStyle="1" w:styleId="Xl83">
    <w:name w:val="Xl83"/>
    <w:basedOn w:val="a"/>
    <w:uiPriority w:val="99"/>
    <w:rsid w:val="00B61F2F"/>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
    <w:uiPriority w:val="99"/>
    <w:rsid w:val="00B61F2F"/>
    <w:pPr>
      <w:pBdr>
        <w:top w:val="single" w:sz="4" w:space="0" w:color="000000"/>
        <w:left w:val="single" w:sz="4" w:space="0" w:color="000000"/>
        <w:bottom w:val="single" w:sz="4"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uiPriority w:val="99"/>
    <w:rsid w:val="00B61F2F"/>
    <w:pPr>
      <w:pBdr>
        <w:top w:val="single" w:sz="4" w:space="0" w:color="000000"/>
        <w:left w:val="single" w:sz="4" w:space="0" w:color="000000"/>
        <w:bottom w:val="single" w:sz="4"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uiPriority w:val="99"/>
    <w:rsid w:val="00B61F2F"/>
    <w:pPr>
      <w:pBdr>
        <w:top w:val="single" w:sz="4" w:space="0" w:color="000000"/>
        <w:left w:val="single" w:sz="4" w:space="0" w:color="000000"/>
        <w:bottom w:val="single" w:sz="4"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uiPriority w:val="99"/>
    <w:rsid w:val="00B61F2F"/>
    <w:pPr>
      <w:pBdr>
        <w:top w:val="single" w:sz="4" w:space="0" w:color="000000"/>
        <w:left w:val="single" w:sz="4" w:space="0" w:color="000000"/>
        <w:bottom w:val="single" w:sz="4"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88">
    <w:name w:val="Xl88"/>
    <w:basedOn w:val="a"/>
    <w:uiPriority w:val="99"/>
    <w:rsid w:val="00B61F2F"/>
    <w:pPr>
      <w:pBdr>
        <w:top w:val="single" w:sz="4" w:space="0" w:color="000000"/>
        <w:lef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uiPriority w:val="99"/>
    <w:rsid w:val="00B61F2F"/>
    <w:pPr>
      <w:pBdr>
        <w:top w:val="single" w:sz="4" w:space="0" w:color="000000"/>
        <w:left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uiPriority w:val="99"/>
    <w:rsid w:val="00B61F2F"/>
    <w:pPr>
      <w:pBdr>
        <w:top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uiPriority w:val="99"/>
    <w:rsid w:val="00B61F2F"/>
    <w:pPr>
      <w:pBdr>
        <w:top w:val="single" w:sz="4" w:space="0" w:color="000000"/>
        <w:left w:val="single" w:sz="4" w:space="0" w:color="000000"/>
        <w:bottom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uiPriority w:val="99"/>
    <w:rsid w:val="00B61F2F"/>
    <w:pPr>
      <w:pBdr>
        <w:left w:val="single" w:sz="4" w:space="0" w:color="000000"/>
        <w:bottom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uiPriority w:val="99"/>
    <w:rsid w:val="00B61F2F"/>
    <w:pPr>
      <w:pBdr>
        <w:top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uiPriority w:val="99"/>
    <w:rsid w:val="00B61F2F"/>
    <w:pPr>
      <w:pBdr>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B61F2F"/>
    <w:pPr>
      <w:pBdr>
        <w:left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B61F2F"/>
    <w:pPr>
      <w:pBdr>
        <w:top w:val="single" w:sz="4" w:space="0" w:color="000000"/>
        <w:bottom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uiPriority w:val="99"/>
    <w:rsid w:val="00B61F2F"/>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uiPriority w:val="99"/>
    <w:rsid w:val="00B61F2F"/>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uiPriority w:val="99"/>
    <w:rsid w:val="00B61F2F"/>
    <w:pPr>
      <w:pBdr>
        <w:top w:val="single" w:sz="4" w:space="0" w:color="000000"/>
        <w:left w:val="single" w:sz="4" w:space="0" w:color="000000"/>
        <w:bottom w:val="single" w:sz="4"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100">
    <w:name w:val="Xl100"/>
    <w:basedOn w:val="a"/>
    <w:uiPriority w:val="99"/>
    <w:rsid w:val="00B61F2F"/>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uiPriority w:val="99"/>
    <w:rsid w:val="00B61F2F"/>
    <w:pPr>
      <w:pBdr>
        <w:top w:val="single" w:sz="4" w:space="0" w:color="000000"/>
        <w:left w:val="single" w:sz="4" w:space="0" w:color="000000"/>
        <w:bottom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numbering" w:customStyle="1" w:styleId="13">
    <w:name w:val="Нет списка1"/>
    <w:uiPriority w:val="99"/>
    <w:semiHidden/>
    <w:unhideWhenUsed/>
    <w:rsid w:val="00B61F2F"/>
  </w:style>
  <w:style w:type="paragraph" w:customStyle="1" w:styleId="Xl65">
    <w:name w:val="Xl65"/>
    <w:basedOn w:val="a"/>
    <w:uiPriority w:val="99"/>
    <w:rsid w:val="00B61F2F"/>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eastAsia="Times New Roman" w:hAnsi="Times New Roman" w:cs="Times New Roman"/>
      <w:b/>
      <w:bCs/>
      <w:sz w:val="24"/>
      <w:szCs w:val="24"/>
      <w:lang w:eastAsia="ru-RU"/>
    </w:rPr>
  </w:style>
  <w:style w:type="paragraph" w:customStyle="1" w:styleId="Xl102">
    <w:name w:val="Xl102"/>
    <w:basedOn w:val="a"/>
    <w:uiPriority w:val="99"/>
    <w:rsid w:val="00B61F2F"/>
    <w:pPr>
      <w:pBdr>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uiPriority w:val="99"/>
    <w:rsid w:val="00B61F2F"/>
    <w:pPr>
      <w:pBdr>
        <w:left w:val="single" w:sz="4" w:space="0" w:color="000000"/>
        <w:bottom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uiPriority w:val="99"/>
    <w:rsid w:val="00B61F2F"/>
    <w:pPr>
      <w:pBdr>
        <w:top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63">
    <w:name w:val="Xl63"/>
    <w:basedOn w:val="a"/>
    <w:uiPriority w:val="99"/>
    <w:rsid w:val="00B61F2F"/>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eastAsia="Times New Roman" w:hAnsi="Times New Roman" w:cs="Times New Roman"/>
      <w:b/>
      <w:bCs/>
      <w:sz w:val="24"/>
      <w:szCs w:val="24"/>
      <w:lang w:eastAsia="ru-RU"/>
    </w:rPr>
  </w:style>
  <w:style w:type="paragraph" w:customStyle="1" w:styleId="Xl64">
    <w:name w:val="Xl64"/>
    <w:basedOn w:val="a"/>
    <w:uiPriority w:val="99"/>
    <w:rsid w:val="00B61F2F"/>
    <w:pPr>
      <w:pBdr>
        <w:top w:val="single" w:sz="4" w:space="0" w:color="000000"/>
        <w:left w:val="single" w:sz="4" w:space="0" w:color="000000"/>
        <w:bottom w:val="single" w:sz="4" w:space="0" w:color="000000"/>
      </w:pBdr>
      <w:spacing w:before="100" w:after="100" w:line="240" w:lineRule="auto"/>
      <w:jc w:val="right"/>
    </w:pPr>
    <w:rPr>
      <w:rFonts w:ascii="Times New Roman" w:eastAsia="Times New Roman" w:hAnsi="Times New Roman" w:cs="Times New Roman"/>
      <w:b/>
      <w:bCs/>
      <w:sz w:val="24"/>
      <w:szCs w:val="24"/>
      <w:lang w:eastAsia="ru-RU"/>
    </w:rPr>
  </w:style>
  <w:style w:type="numbering" w:customStyle="1" w:styleId="25">
    <w:name w:val="Нет списка2"/>
    <w:next w:val="a2"/>
    <w:semiHidden/>
    <w:unhideWhenUsed/>
    <w:rsid w:val="003B750B"/>
  </w:style>
  <w:style w:type="paragraph" w:customStyle="1" w:styleId="affd">
    <w:name w:val="Заголовок статьи"/>
    <w:basedOn w:val="a"/>
    <w:next w:val="a"/>
    <w:rsid w:val="003B750B"/>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e">
    <w:name w:val="Комментарий"/>
    <w:basedOn w:val="a"/>
    <w:next w:val="a"/>
    <w:rsid w:val="003B750B"/>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ConsPlusNormal">
    <w:name w:val="ConsPlusNormal"/>
    <w:rsid w:val="003B750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Знак Знак1 Знак"/>
    <w:basedOn w:val="a"/>
    <w:rsid w:val="003B750B"/>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15">
    <w:name w:val="Сетка таблицы1"/>
    <w:basedOn w:val="a1"/>
    <w:next w:val="a6"/>
    <w:rsid w:val="003B75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9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13981</Words>
  <Characters>79696</Characters>
  <Application>Microsoft Office Word</Application>
  <DocSecurity>0</DocSecurity>
  <Lines>664</Lines>
  <Paragraphs>186</Paragraphs>
  <ScaleCrop>false</ScaleCrop>
  <Company/>
  <LinksUpToDate>false</LinksUpToDate>
  <CharactersWithSpaces>93491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vng-adm-4</dc:creator>
  <cp:keywords/>
  <dc:description/>
  <cp:lastModifiedBy>vng-adm-4</cp:lastModifiedBy>
  <cp:revision>5</cp:revision>
  <dcterms:created xsi:type="dcterms:W3CDTF">2025-07-31T02:28:00Z</dcterms:created>
  <dcterms:modified xsi:type="dcterms:W3CDTF">2025-07-31T02:39:00Z</dcterms:modified>
</cp:coreProperties>
</file>