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E25AA">
        <w:rPr>
          <w:b/>
          <w:sz w:val="26"/>
          <w:szCs w:val="26"/>
        </w:rPr>
        <w:t>мае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0D1BD9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E25AA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0D1BD9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6A215F">
        <w:rPr>
          <w:sz w:val="26"/>
          <w:szCs w:val="26"/>
        </w:rPr>
        <w:t xml:space="preserve"> </w:t>
      </w:r>
      <w:r w:rsidR="000D1BD9">
        <w:rPr>
          <w:sz w:val="26"/>
          <w:szCs w:val="26"/>
        </w:rPr>
        <w:t>2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="007D7661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0D1BD9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 xml:space="preserve">мае </w:t>
      </w:r>
      <w:r w:rsidR="0063636A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 xml:space="preserve">3 </w:t>
      </w:r>
      <w:r w:rsidR="00973748" w:rsidRPr="00220798">
        <w:rPr>
          <w:i/>
          <w:sz w:val="26"/>
          <w:szCs w:val="26"/>
        </w:rPr>
        <w:t xml:space="preserve">года - </w:t>
      </w:r>
      <w:r w:rsidR="000D1BD9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D1BD9">
        <w:rPr>
          <w:b/>
          <w:sz w:val="26"/>
          <w:szCs w:val="26"/>
        </w:rPr>
        <w:t>2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D1BD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>мае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0D1BD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DF684A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 xml:space="preserve">мае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1F75BF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0D1B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F75BF">
        <w:rPr>
          <w:sz w:val="26"/>
          <w:szCs w:val="26"/>
        </w:rPr>
        <w:t>не изменилось</w:t>
      </w:r>
      <w:proofErr w:type="gramStart"/>
      <w:r w:rsidR="001F75BF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маем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0D1BD9">
        <w:rPr>
          <w:sz w:val="26"/>
          <w:szCs w:val="26"/>
        </w:rPr>
        <w:t>3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1F75BF">
        <w:rPr>
          <w:sz w:val="26"/>
          <w:szCs w:val="26"/>
        </w:rPr>
        <w:t>у</w:t>
      </w:r>
      <w:r w:rsidR="000D1BD9">
        <w:rPr>
          <w:sz w:val="26"/>
          <w:szCs w:val="26"/>
        </w:rPr>
        <w:t>величи</w:t>
      </w:r>
      <w:r w:rsidR="001F75BF">
        <w:rPr>
          <w:sz w:val="26"/>
          <w:szCs w:val="26"/>
        </w:rPr>
        <w:t>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D1BD9">
        <w:rPr>
          <w:sz w:val="26"/>
          <w:szCs w:val="26"/>
        </w:rPr>
        <w:t>2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D1BD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0D1BD9">
        <w:rPr>
          <w:sz w:val="26"/>
          <w:szCs w:val="26"/>
        </w:rPr>
        <w:t>ах</w:t>
      </w:r>
      <w:r w:rsidR="00457A2A">
        <w:rPr>
          <w:sz w:val="26"/>
          <w:szCs w:val="26"/>
        </w:rPr>
        <w:t xml:space="preserve"> и сообщени</w:t>
      </w:r>
      <w:r w:rsidR="000D1BD9">
        <w:rPr>
          <w:sz w:val="26"/>
          <w:szCs w:val="26"/>
        </w:rPr>
        <w:t>ях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0D1BD9">
        <w:rPr>
          <w:sz w:val="26"/>
          <w:szCs w:val="26"/>
        </w:rPr>
        <w:t>2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0D1BD9">
        <w:rPr>
          <w:sz w:val="26"/>
          <w:szCs w:val="26"/>
        </w:rPr>
        <w:t>а</w:t>
      </w:r>
      <w:proofErr w:type="gramStart"/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,</w:t>
      </w:r>
      <w:proofErr w:type="gramEnd"/>
      <w:r w:rsidRPr="00220798">
        <w:rPr>
          <w:sz w:val="26"/>
          <w:szCs w:val="26"/>
        </w:rPr>
        <w:t xml:space="preserve">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D1BD9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1F75BF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>мае</w:t>
      </w:r>
      <w:r w:rsidR="002673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0D1BD9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</w:t>
      </w:r>
      <w:r w:rsidR="001F75BF" w:rsidRPr="000D1BD9">
        <w:rPr>
          <w:sz w:val="26"/>
          <w:szCs w:val="26"/>
        </w:rPr>
        <w:t>о</w:t>
      </w:r>
      <w:r w:rsidR="000D1BD9">
        <w:rPr>
          <w:b/>
          <w:sz w:val="26"/>
          <w:szCs w:val="26"/>
        </w:rPr>
        <w:t xml:space="preserve"> 2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="00553E7E">
        <w:rPr>
          <w:sz w:val="26"/>
          <w:szCs w:val="26"/>
        </w:rPr>
        <w:t>н</w:t>
      </w:r>
      <w:r w:rsidR="000D1BD9">
        <w:rPr>
          <w:sz w:val="26"/>
          <w:szCs w:val="26"/>
        </w:rPr>
        <w:t xml:space="preserve">ых </w:t>
      </w:r>
      <w:r w:rsidRPr="00220798">
        <w:rPr>
          <w:sz w:val="26"/>
          <w:szCs w:val="26"/>
        </w:rPr>
        <w:t>об</w:t>
      </w:r>
      <w:r w:rsidR="00E82584">
        <w:rPr>
          <w:sz w:val="26"/>
          <w:szCs w:val="26"/>
        </w:rPr>
        <w:t>ращени</w:t>
      </w:r>
      <w:r w:rsidR="000D1BD9">
        <w:rPr>
          <w:sz w:val="26"/>
          <w:szCs w:val="26"/>
        </w:rPr>
        <w:t>й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0D1BD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0D1BD9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D1BD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0D1BD9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0D1BD9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A6710D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C6605">
        <w:rPr>
          <w:i/>
          <w:sz w:val="26"/>
          <w:szCs w:val="26"/>
        </w:rPr>
        <w:t>мае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D1BD9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0D1BD9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0D1BD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0D1BD9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0D1BD9">
        <w:rPr>
          <w:sz w:val="26"/>
          <w:szCs w:val="26"/>
        </w:rPr>
        <w:t>а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</w:t>
      </w:r>
      <w:r w:rsidR="001F75BF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A6710D">
        <w:rPr>
          <w:sz w:val="26"/>
          <w:szCs w:val="26"/>
        </w:rPr>
        <w:t>оборона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D1BD9">
        <w:rPr>
          <w:sz w:val="26"/>
          <w:szCs w:val="26"/>
        </w:rPr>
        <w:t>2</w:t>
      </w:r>
      <w:r w:rsidRPr="00561E56">
        <w:rPr>
          <w:sz w:val="26"/>
          <w:szCs w:val="26"/>
        </w:rPr>
        <w:t xml:space="preserve"> (</w:t>
      </w:r>
      <w:r w:rsidR="001F75BF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8C2BC3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C6605">
                    <w:rPr>
                      <w:b/>
                    </w:rPr>
                    <w:t>мае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0D1BD9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C6605">
                    <w:rPr>
                      <w:b/>
                    </w:rPr>
                    <w:t>апрелем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0D1BD9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C6605">
                    <w:rPr>
                      <w:b/>
                    </w:rPr>
                    <w:t>маем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0D1BD9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D1BD9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0D1BD9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C6605">
        <w:rPr>
          <w:i/>
          <w:sz w:val="26"/>
          <w:szCs w:val="26"/>
        </w:rPr>
        <w:t xml:space="preserve">мае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0D1BD9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0D1BD9">
        <w:rPr>
          <w:sz w:val="26"/>
          <w:szCs w:val="26"/>
        </w:rPr>
        <w:t>2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0D1BD9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0D1BD9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F71E0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0D1BD9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C6605">
        <w:rPr>
          <w:i/>
          <w:sz w:val="26"/>
          <w:szCs w:val="26"/>
        </w:rPr>
        <w:t>мае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0D1BD9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D1BD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0D1BD9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мае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0D1BD9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D1BD9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>мае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D1B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0D1B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</w:t>
      </w:r>
      <w:r w:rsidR="006026FD">
        <w:rPr>
          <w:sz w:val="26"/>
          <w:szCs w:val="26"/>
        </w:rPr>
        <w:t>и</w:t>
      </w:r>
      <w:r w:rsidR="006026FD">
        <w:rPr>
          <w:sz w:val="26"/>
          <w:szCs w:val="26"/>
        </w:rPr>
        <w:t>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21BB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D1BD9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0D1BD9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C21BB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1BD9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BDA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1F75BF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475A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24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15F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2BC3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E6747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6710D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1BB2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1E09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36E-2"/>
          <c:y val="5.9309464769943976E-2"/>
          <c:w val="0.7508612768695598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424832"/>
        <c:axId val="70451200"/>
        <c:axId val="0"/>
      </c:bar3DChart>
      <c:catAx>
        <c:axId val="70424832"/>
        <c:scaling>
          <c:orientation val="minMax"/>
        </c:scaling>
        <c:axPos val="b"/>
        <c:tickLblPos val="nextTo"/>
        <c:crossAx val="70451200"/>
        <c:crosses val="autoZero"/>
        <c:auto val="1"/>
        <c:lblAlgn val="ctr"/>
        <c:lblOffset val="100"/>
      </c:catAx>
      <c:valAx>
        <c:axId val="70451200"/>
        <c:scaling>
          <c:orientation val="minMax"/>
        </c:scaling>
        <c:axPos val="l"/>
        <c:majorGridlines/>
        <c:numFmt formatCode="General" sourceLinked="1"/>
        <c:tickLblPos val="nextTo"/>
        <c:crossAx val="70424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55"/>
          <c:h val="0.669682514175541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70659072"/>
        <c:axId val="70705920"/>
        <c:axId val="0"/>
      </c:bar3DChart>
      <c:catAx>
        <c:axId val="70659072"/>
        <c:scaling>
          <c:orientation val="minMax"/>
        </c:scaling>
        <c:axPos val="b"/>
        <c:tickLblPos val="nextTo"/>
        <c:crossAx val="70705920"/>
        <c:crosses val="autoZero"/>
        <c:auto val="1"/>
        <c:lblAlgn val="ctr"/>
        <c:lblOffset val="100"/>
      </c:catAx>
      <c:valAx>
        <c:axId val="7070592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06590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667648"/>
        <c:axId val="70747264"/>
        <c:axId val="0"/>
      </c:bar3DChart>
      <c:catAx>
        <c:axId val="70667648"/>
        <c:scaling>
          <c:orientation val="minMax"/>
        </c:scaling>
        <c:axPos val="b"/>
        <c:tickLblPos val="nextTo"/>
        <c:crossAx val="70747264"/>
        <c:crosses val="autoZero"/>
        <c:auto val="1"/>
        <c:lblAlgn val="ctr"/>
        <c:lblOffset val="100"/>
      </c:catAx>
      <c:valAx>
        <c:axId val="7074726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066764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58"/>
          <c:y val="4.3284677134656432E-2"/>
          <c:w val="0.66933403966705995"/>
          <c:h val="0.47197709935382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71933952"/>
        <c:axId val="71935488"/>
        <c:axId val="0"/>
      </c:bar3DChart>
      <c:catAx>
        <c:axId val="71933952"/>
        <c:scaling>
          <c:orientation val="minMax"/>
        </c:scaling>
        <c:axPos val="b"/>
        <c:tickLblPos val="nextTo"/>
        <c:crossAx val="71935488"/>
        <c:crosses val="autoZero"/>
        <c:auto val="1"/>
        <c:lblAlgn val="ctr"/>
        <c:lblOffset val="100"/>
      </c:catAx>
      <c:valAx>
        <c:axId val="7193548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193395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мае 2024г. в сравнении с апрелем 2024 г. и маем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2024 г. в сравнении с апрелем 2024 г. и маем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2024 года в сравнении с апелем  2024 года и маем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4484-E572-4D51-B7FF-CCD32EF2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2019-04-24T03:31:00Z</dcterms:created>
  <dcterms:modified xsi:type="dcterms:W3CDTF">2024-05-30T02:36:00Z</dcterms:modified>
</cp:coreProperties>
</file>