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2673DE">
        <w:rPr>
          <w:b/>
          <w:sz w:val="26"/>
          <w:szCs w:val="26"/>
        </w:rPr>
        <w:t>апреле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C10396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2673DE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C10396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</w:t>
      </w:r>
      <w:r w:rsidRPr="00220798">
        <w:rPr>
          <w:sz w:val="26"/>
          <w:szCs w:val="26"/>
        </w:rPr>
        <w:t>у</w:t>
      </w:r>
      <w:r w:rsidRPr="00220798">
        <w:rPr>
          <w:sz w:val="26"/>
          <w:szCs w:val="26"/>
        </w:rPr>
        <w:t>пило</w:t>
      </w:r>
      <w:r w:rsidR="00F07A2B">
        <w:rPr>
          <w:sz w:val="26"/>
          <w:szCs w:val="26"/>
        </w:rPr>
        <w:t xml:space="preserve"> </w:t>
      </w:r>
      <w:r w:rsidR="00C10396">
        <w:rPr>
          <w:b/>
          <w:sz w:val="26"/>
          <w:szCs w:val="26"/>
        </w:rPr>
        <w:t xml:space="preserve">2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C10396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C10396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>апреле</w:t>
      </w:r>
      <w:r w:rsidR="0063636A">
        <w:rPr>
          <w:i/>
          <w:sz w:val="26"/>
          <w:szCs w:val="26"/>
        </w:rPr>
        <w:t xml:space="preserve"> 202</w:t>
      </w:r>
      <w:r w:rsidR="00C10396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года - </w:t>
      </w:r>
      <w:r w:rsidR="00C10396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10396">
        <w:rPr>
          <w:b/>
          <w:sz w:val="26"/>
          <w:szCs w:val="26"/>
        </w:rPr>
        <w:t>2</w:t>
      </w:r>
      <w:r w:rsidR="00F07A2B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C1039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>апреле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C1039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2673DE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>апреле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673DE">
        <w:rPr>
          <w:sz w:val="26"/>
          <w:szCs w:val="26"/>
        </w:rPr>
        <w:t>апрелем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C10396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9474A3">
        <w:rPr>
          <w:sz w:val="26"/>
          <w:szCs w:val="26"/>
        </w:rPr>
        <w:t xml:space="preserve">увеличилось </w:t>
      </w:r>
      <w:r w:rsidR="007D7661">
        <w:rPr>
          <w:sz w:val="26"/>
          <w:szCs w:val="26"/>
        </w:rPr>
        <w:t xml:space="preserve"> </w:t>
      </w:r>
      <w:r w:rsidR="00F07A2B">
        <w:rPr>
          <w:sz w:val="26"/>
          <w:szCs w:val="26"/>
        </w:rPr>
        <w:t>на 1 обращение</w:t>
      </w:r>
      <w:r w:rsidR="0058346F">
        <w:rPr>
          <w:sz w:val="26"/>
          <w:szCs w:val="26"/>
        </w:rPr>
        <w:t xml:space="preserve"> (</w:t>
      </w:r>
      <w:r w:rsidR="00F07A2B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>нению с</w:t>
      </w:r>
      <w:r w:rsidR="00335D95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C10396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474A3">
        <w:rPr>
          <w:sz w:val="26"/>
          <w:szCs w:val="26"/>
        </w:rPr>
        <w:t xml:space="preserve">увеличилось </w:t>
      </w:r>
      <w:r w:rsidR="00F07A2B">
        <w:rPr>
          <w:sz w:val="26"/>
          <w:szCs w:val="26"/>
        </w:rPr>
        <w:t xml:space="preserve"> на 1 обращение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C10396">
        <w:rPr>
          <w:sz w:val="26"/>
          <w:szCs w:val="26"/>
        </w:rPr>
        <w:t>2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C10396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C10396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C1039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C10396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D7661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 xml:space="preserve">апреле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C10396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C10396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C10396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C10396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 xml:space="preserve">марте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C10396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>апреле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C10396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года - </w:t>
      </w:r>
      <w:r w:rsidR="00C10396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C10396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 xml:space="preserve">4 </w:t>
      </w:r>
      <w:r w:rsidRPr="00220798">
        <w:rPr>
          <w:i/>
          <w:sz w:val="26"/>
          <w:szCs w:val="26"/>
        </w:rPr>
        <w:t xml:space="preserve">года – </w:t>
      </w:r>
      <w:r w:rsidR="00C10396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673DE">
        <w:rPr>
          <w:i/>
          <w:sz w:val="26"/>
          <w:szCs w:val="26"/>
        </w:rPr>
        <w:t>апреле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C1039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C10396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 xml:space="preserve">4 </w:t>
      </w:r>
      <w:r w:rsidRPr="001C332C">
        <w:rPr>
          <w:i/>
          <w:sz w:val="26"/>
          <w:szCs w:val="26"/>
        </w:rPr>
        <w:t xml:space="preserve">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>апреле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</w:t>
      </w:r>
      <w:r w:rsidR="00A52176">
        <w:rPr>
          <w:i/>
          <w:sz w:val="26"/>
          <w:szCs w:val="26"/>
        </w:rPr>
        <w:t xml:space="preserve">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2673DE">
        <w:rPr>
          <w:i/>
          <w:sz w:val="26"/>
          <w:szCs w:val="26"/>
        </w:rPr>
        <w:t>апреле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10396">
        <w:rPr>
          <w:b/>
          <w:sz w:val="26"/>
          <w:szCs w:val="26"/>
        </w:rPr>
        <w:t>2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10396">
        <w:rPr>
          <w:sz w:val="26"/>
          <w:szCs w:val="26"/>
        </w:rPr>
        <w:t>ых</w:t>
      </w:r>
      <w:r w:rsidR="00D8744E">
        <w:rPr>
          <w:sz w:val="26"/>
          <w:szCs w:val="26"/>
        </w:rPr>
        <w:t xml:space="preserve"> обращени</w:t>
      </w:r>
      <w:r w:rsidR="00C10396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содержатся </w:t>
      </w:r>
      <w:r w:rsidR="00C10396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C10396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C10396">
        <w:rPr>
          <w:sz w:val="26"/>
          <w:szCs w:val="26"/>
        </w:rPr>
        <w:t>2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996E2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880ECC">
                    <w:rPr>
                      <w:b/>
                    </w:rPr>
                    <w:t xml:space="preserve">апреле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10396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880ECC">
                    <w:rPr>
                      <w:b/>
                    </w:rPr>
                    <w:t>мартом</w:t>
                  </w:r>
                  <w:r w:rsidR="00957171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C10396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880ECC">
                    <w:rPr>
                      <w:b/>
                    </w:rPr>
                    <w:t>апрелем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C10396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>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C10396">
        <w:rPr>
          <w:b/>
          <w:sz w:val="26"/>
          <w:szCs w:val="26"/>
        </w:rPr>
        <w:t>2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C1039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880ECC">
        <w:rPr>
          <w:i/>
          <w:sz w:val="26"/>
          <w:szCs w:val="26"/>
        </w:rPr>
        <w:t>апреле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</w:t>
      </w:r>
      <w:r w:rsidR="00C1039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C10396">
        <w:rPr>
          <w:sz w:val="26"/>
          <w:szCs w:val="26"/>
        </w:rPr>
        <w:t>2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F97D8E">
        <w:rPr>
          <w:sz w:val="26"/>
          <w:szCs w:val="26"/>
        </w:rPr>
        <w:t>ое</w:t>
      </w:r>
      <w:r w:rsidRPr="00BF622F">
        <w:rPr>
          <w:sz w:val="26"/>
          <w:szCs w:val="26"/>
        </w:rPr>
        <w:t xml:space="preserve"> обращени</w:t>
      </w:r>
      <w:r w:rsidR="00F97D8E">
        <w:rPr>
          <w:sz w:val="26"/>
          <w:szCs w:val="26"/>
        </w:rPr>
        <w:t>е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="00246B53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года – </w:t>
      </w:r>
      <w:r w:rsidR="00C10396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880ECC">
        <w:rPr>
          <w:i/>
          <w:sz w:val="26"/>
          <w:szCs w:val="26"/>
        </w:rPr>
        <w:t>апреле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C10396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10396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года – </w:t>
      </w:r>
      <w:r w:rsidR="00C10396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 xml:space="preserve">апреле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C10396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880ECC">
        <w:rPr>
          <w:sz w:val="26"/>
          <w:szCs w:val="26"/>
        </w:rPr>
        <w:t>апреле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10396">
        <w:rPr>
          <w:sz w:val="26"/>
          <w:szCs w:val="26"/>
        </w:rPr>
        <w:t>4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880ECC">
        <w:rPr>
          <w:i/>
          <w:sz w:val="26"/>
          <w:szCs w:val="26"/>
        </w:rPr>
        <w:t>апреле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80ECC">
        <w:rPr>
          <w:sz w:val="26"/>
          <w:szCs w:val="26"/>
        </w:rPr>
        <w:t>апреле</w:t>
      </w:r>
      <w:r w:rsidR="00D551C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10396">
        <w:rPr>
          <w:sz w:val="26"/>
          <w:szCs w:val="26"/>
        </w:rPr>
        <w:t>4</w:t>
      </w:r>
      <w:r w:rsidR="00246B53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880ECC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C10396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880ECC">
        <w:rPr>
          <w:sz w:val="26"/>
          <w:szCs w:val="26"/>
        </w:rPr>
        <w:t xml:space="preserve">апреле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C10396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246B53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 xml:space="preserve">марте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C10396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F97D8E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880ECC">
        <w:rPr>
          <w:i/>
          <w:sz w:val="26"/>
          <w:szCs w:val="26"/>
        </w:rPr>
        <w:t xml:space="preserve">апреле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C10396">
        <w:rPr>
          <w:i/>
          <w:sz w:val="26"/>
          <w:szCs w:val="26"/>
        </w:rPr>
        <w:t xml:space="preserve">3 </w:t>
      </w:r>
      <w:r w:rsidR="008A1C67" w:rsidRPr="00220798">
        <w:rPr>
          <w:i/>
          <w:sz w:val="26"/>
          <w:szCs w:val="26"/>
        </w:rPr>
        <w:t xml:space="preserve">года – </w:t>
      </w:r>
      <w:r w:rsidR="00246B53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4E1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46B53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74A3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6E27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0396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27CD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A2B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D8E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153E-2"/>
          <c:y val="5.9309464769943913E-2"/>
          <c:w val="0.7508612768695589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11787392"/>
        <c:axId val="111400064"/>
        <c:axId val="0"/>
      </c:bar3DChart>
      <c:catAx>
        <c:axId val="111787392"/>
        <c:scaling>
          <c:orientation val="minMax"/>
        </c:scaling>
        <c:axPos val="b"/>
        <c:tickLblPos val="nextTo"/>
        <c:crossAx val="111400064"/>
        <c:crosses val="autoZero"/>
        <c:auto val="1"/>
        <c:lblAlgn val="ctr"/>
        <c:lblOffset val="100"/>
      </c:catAx>
      <c:valAx>
        <c:axId val="111400064"/>
        <c:scaling>
          <c:orientation val="minMax"/>
        </c:scaling>
        <c:axPos val="l"/>
        <c:majorGridlines/>
        <c:numFmt formatCode="General" sourceLinked="1"/>
        <c:tickLblPos val="nextTo"/>
        <c:crossAx val="1117873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099"/>
          <c:h val="0.669682514175540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57676160"/>
        <c:axId val="57677696"/>
        <c:axId val="0"/>
      </c:bar3DChart>
      <c:catAx>
        <c:axId val="57676160"/>
        <c:scaling>
          <c:orientation val="minMax"/>
        </c:scaling>
        <c:axPos val="b"/>
        <c:tickLblPos val="nextTo"/>
        <c:crossAx val="57677696"/>
        <c:crosses val="autoZero"/>
        <c:auto val="1"/>
        <c:lblAlgn val="ctr"/>
        <c:lblOffset val="100"/>
      </c:catAx>
      <c:valAx>
        <c:axId val="5767769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5767616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7717120"/>
        <c:axId val="57718656"/>
        <c:axId val="0"/>
      </c:bar3DChart>
      <c:catAx>
        <c:axId val="57717120"/>
        <c:scaling>
          <c:orientation val="minMax"/>
        </c:scaling>
        <c:axPos val="b"/>
        <c:tickLblPos val="nextTo"/>
        <c:crossAx val="57718656"/>
        <c:crosses val="autoZero"/>
        <c:auto val="1"/>
        <c:lblAlgn val="ctr"/>
        <c:lblOffset val="100"/>
      </c:catAx>
      <c:valAx>
        <c:axId val="5771865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5771712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33"/>
          <c:y val="4.3284677134656432E-2"/>
          <c:w val="0.66933403966705995"/>
          <c:h val="0.471977099353821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60416768"/>
        <c:axId val="60418304"/>
        <c:axId val="0"/>
      </c:bar3DChart>
      <c:catAx>
        <c:axId val="60416768"/>
        <c:scaling>
          <c:orientation val="minMax"/>
        </c:scaling>
        <c:axPos val="b"/>
        <c:tickLblPos val="nextTo"/>
        <c:crossAx val="60418304"/>
        <c:crosses val="autoZero"/>
        <c:auto val="1"/>
        <c:lblAlgn val="ctr"/>
        <c:lblOffset val="100"/>
      </c:catAx>
      <c:valAx>
        <c:axId val="6041830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60416768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апреле 2024 г. в сравнении с мартом 2024 г. и апрелем 2023г.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апреле 2024 г. в сравнении с мартом 2024 г. и апрелем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апреле 2024 года в сравнении с мартом 2024 года и апрелем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7AE1D-F212-4C41-8591-DDE7F20F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2019-04-24T03:31:00Z</dcterms:created>
  <dcterms:modified xsi:type="dcterms:W3CDTF">2024-04-25T02:05:00Z</dcterms:modified>
</cp:coreProperties>
</file>