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E25AA">
        <w:rPr>
          <w:b/>
          <w:sz w:val="26"/>
          <w:szCs w:val="26"/>
        </w:rPr>
        <w:t>мае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3475AA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E25AA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3475AA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6A215F">
        <w:rPr>
          <w:sz w:val="26"/>
          <w:szCs w:val="26"/>
        </w:rPr>
        <w:t xml:space="preserve"> </w:t>
      </w:r>
      <w:r w:rsidR="003475AA">
        <w:rPr>
          <w:sz w:val="26"/>
          <w:szCs w:val="26"/>
        </w:rPr>
        <w:t>1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="007D7661">
        <w:rPr>
          <w:i/>
          <w:sz w:val="26"/>
          <w:szCs w:val="26"/>
        </w:rPr>
        <w:t>202</w:t>
      </w:r>
      <w:r w:rsidR="003475AA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3475AA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 xml:space="preserve">мае </w:t>
      </w:r>
      <w:r w:rsidR="0063636A">
        <w:rPr>
          <w:i/>
          <w:sz w:val="26"/>
          <w:szCs w:val="26"/>
        </w:rPr>
        <w:t>202</w:t>
      </w:r>
      <w:r w:rsidR="003475AA">
        <w:rPr>
          <w:i/>
          <w:sz w:val="26"/>
          <w:szCs w:val="26"/>
        </w:rPr>
        <w:t>2</w:t>
      </w:r>
      <w:r w:rsidR="00973748" w:rsidRPr="00220798">
        <w:rPr>
          <w:i/>
          <w:sz w:val="26"/>
          <w:szCs w:val="26"/>
        </w:rPr>
        <w:t xml:space="preserve">года - </w:t>
      </w:r>
      <w:r w:rsidR="003475AA">
        <w:rPr>
          <w:i/>
          <w:sz w:val="26"/>
          <w:szCs w:val="26"/>
        </w:rPr>
        <w:t>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475AA">
        <w:rPr>
          <w:b/>
          <w:sz w:val="26"/>
          <w:szCs w:val="26"/>
        </w:rPr>
        <w:t>1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475A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>мае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3475AA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DF684A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 xml:space="preserve">апреле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DF684A">
        <w:rPr>
          <w:i/>
          <w:sz w:val="26"/>
          <w:szCs w:val="26"/>
        </w:rPr>
        <w:t xml:space="preserve">мае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F684A">
        <w:rPr>
          <w:i/>
          <w:sz w:val="26"/>
          <w:szCs w:val="26"/>
        </w:rPr>
        <w:t>апреле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DF684A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1F75BF">
        <w:rPr>
          <w:sz w:val="26"/>
          <w:szCs w:val="26"/>
        </w:rPr>
        <w:t>апрелем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1F75BF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1F75BF">
        <w:rPr>
          <w:sz w:val="26"/>
          <w:szCs w:val="26"/>
        </w:rPr>
        <w:t>не изменилось</w:t>
      </w:r>
      <w:proofErr w:type="gramStart"/>
      <w:r w:rsidR="001F75BF"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маем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1F75BF">
        <w:rPr>
          <w:sz w:val="26"/>
          <w:szCs w:val="26"/>
        </w:rPr>
        <w:t>2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да общее количество письменных и личных обращений, устных сообщений и запросов </w:t>
      </w:r>
      <w:r w:rsidR="001F75BF">
        <w:rPr>
          <w:sz w:val="26"/>
          <w:szCs w:val="26"/>
        </w:rPr>
        <w:t>уменьшилось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1F75BF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1F75BF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и сообщени</w:t>
      </w:r>
      <w:r w:rsidR="001F75BF">
        <w:rPr>
          <w:sz w:val="26"/>
          <w:szCs w:val="26"/>
        </w:rPr>
        <w:t>и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1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proofErr w:type="gramStart"/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,</w:t>
      </w:r>
      <w:proofErr w:type="gramEnd"/>
      <w:r w:rsidRPr="00220798">
        <w:rPr>
          <w:sz w:val="26"/>
          <w:szCs w:val="26"/>
        </w:rPr>
        <w:t xml:space="preserve">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A6710D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1F75BF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>мае</w:t>
      </w:r>
      <w:r w:rsidR="002673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1F75BF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</w:t>
      </w:r>
      <w:r w:rsidR="001F75BF">
        <w:rPr>
          <w:b/>
          <w:sz w:val="26"/>
          <w:szCs w:val="26"/>
        </w:rPr>
        <w:t>о 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="00553E7E">
        <w:rPr>
          <w:sz w:val="26"/>
          <w:szCs w:val="26"/>
        </w:rPr>
        <w:t>н</w:t>
      </w:r>
      <w:r w:rsidR="001F75BF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1F75BF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F75BF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1F75BF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1F75BF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1F75B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года – </w:t>
      </w:r>
      <w:r w:rsidR="001F75BF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</w:t>
      </w:r>
      <w:r w:rsidR="001F75B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1F75BF">
        <w:rPr>
          <w:i/>
          <w:sz w:val="26"/>
          <w:szCs w:val="26"/>
        </w:rPr>
        <w:t>5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A6710D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DC6605">
        <w:rPr>
          <w:i/>
          <w:sz w:val="26"/>
          <w:szCs w:val="26"/>
        </w:rPr>
        <w:t>мае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F75BF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1F75BF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1F75BF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1F75BF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>, относящи</w:t>
      </w:r>
      <w:r w:rsidR="001F75BF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A6710D">
        <w:rPr>
          <w:sz w:val="26"/>
          <w:szCs w:val="26"/>
        </w:rPr>
        <w:t>оборона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1F75BF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1F75BF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9E674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DC6605">
                    <w:rPr>
                      <w:b/>
                    </w:rPr>
                    <w:t>мае</w:t>
                  </w:r>
                  <w:r w:rsidR="00880ECC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1F75B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C6605">
                    <w:rPr>
                      <w:b/>
                    </w:rPr>
                    <w:t>апрелем</w:t>
                  </w:r>
                  <w:r w:rsidR="00957171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1F75B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C6605">
                    <w:rPr>
                      <w:b/>
                    </w:rPr>
                    <w:t>маем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1F75BF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1F75BF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F75BF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DC6605">
        <w:rPr>
          <w:i/>
          <w:sz w:val="26"/>
          <w:szCs w:val="26"/>
        </w:rPr>
        <w:t xml:space="preserve">мае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года –</w:t>
      </w:r>
      <w:r w:rsidR="001F75BF">
        <w:rPr>
          <w:i/>
          <w:sz w:val="26"/>
          <w:szCs w:val="26"/>
        </w:rPr>
        <w:t>5</w:t>
      </w:r>
      <w:r w:rsidRPr="00EE46E3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1F75BF">
        <w:rPr>
          <w:sz w:val="26"/>
          <w:szCs w:val="26"/>
        </w:rPr>
        <w:t>ое</w:t>
      </w:r>
      <w:r w:rsidRPr="00BF622F">
        <w:rPr>
          <w:sz w:val="26"/>
          <w:szCs w:val="26"/>
        </w:rPr>
        <w:t xml:space="preserve"> обращени</w:t>
      </w:r>
      <w:r w:rsidR="001F75BF">
        <w:rPr>
          <w:sz w:val="26"/>
          <w:szCs w:val="26"/>
        </w:rPr>
        <w:t>е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 xml:space="preserve">апреле </w:t>
      </w:r>
      <w:r w:rsidR="00C51096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="00F71E09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года – </w:t>
      </w:r>
      <w:r w:rsidR="001F75BF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DC6605">
        <w:rPr>
          <w:i/>
          <w:sz w:val="26"/>
          <w:szCs w:val="26"/>
        </w:rPr>
        <w:t>мае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C21BB2">
        <w:rPr>
          <w:i/>
          <w:sz w:val="26"/>
          <w:szCs w:val="26"/>
        </w:rPr>
        <w:t>5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21BB2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апреле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21BB2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DC6605">
        <w:rPr>
          <w:i/>
          <w:sz w:val="26"/>
          <w:szCs w:val="26"/>
        </w:rPr>
        <w:t xml:space="preserve">мае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C21BB2">
        <w:rPr>
          <w:i/>
          <w:sz w:val="26"/>
          <w:szCs w:val="26"/>
        </w:rPr>
        <w:t>5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21BB2">
        <w:rPr>
          <w:sz w:val="26"/>
          <w:szCs w:val="26"/>
        </w:rPr>
        <w:t>3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>мае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>мае</w:t>
      </w:r>
      <w:r w:rsidR="00D551C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21BB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A5217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C6605">
        <w:rPr>
          <w:i/>
          <w:sz w:val="26"/>
          <w:szCs w:val="26"/>
        </w:rPr>
        <w:t xml:space="preserve">мае </w:t>
      </w:r>
      <w:r w:rsidR="00C51096">
        <w:rPr>
          <w:i/>
          <w:sz w:val="26"/>
          <w:szCs w:val="26"/>
        </w:rPr>
        <w:t>202</w:t>
      </w:r>
      <w:r w:rsidR="00C21BB2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lastRenderedPageBreak/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>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DC6605">
        <w:rPr>
          <w:sz w:val="26"/>
          <w:szCs w:val="26"/>
        </w:rPr>
        <w:t xml:space="preserve">мае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C21BB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обрат</w:t>
      </w:r>
      <w:r w:rsidR="006026FD">
        <w:rPr>
          <w:sz w:val="26"/>
          <w:szCs w:val="26"/>
        </w:rPr>
        <w:t>и</w:t>
      </w:r>
      <w:r w:rsidR="006026FD">
        <w:rPr>
          <w:sz w:val="26"/>
          <w:szCs w:val="26"/>
        </w:rPr>
        <w:t>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C21BB2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C6605">
        <w:rPr>
          <w:i/>
          <w:sz w:val="26"/>
          <w:szCs w:val="26"/>
        </w:rPr>
        <w:t>апреле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F71E09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C6605">
        <w:rPr>
          <w:i/>
          <w:sz w:val="26"/>
          <w:szCs w:val="26"/>
        </w:rPr>
        <w:t xml:space="preserve">мае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C21BB2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C21BB2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BDA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1F75BF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475A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243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215F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E6747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6710D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BF3E04"/>
    <w:rsid w:val="00C065C1"/>
    <w:rsid w:val="00C158F6"/>
    <w:rsid w:val="00C21BB2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1E09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08E-2"/>
          <c:y val="5.9309464769943962E-2"/>
          <c:w val="0.75086127686955972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7107840"/>
        <c:axId val="87130112"/>
        <c:axId val="0"/>
      </c:bar3DChart>
      <c:catAx>
        <c:axId val="87107840"/>
        <c:scaling>
          <c:orientation val="minMax"/>
        </c:scaling>
        <c:axPos val="b"/>
        <c:tickLblPos val="nextTo"/>
        <c:crossAx val="87130112"/>
        <c:crosses val="autoZero"/>
        <c:auto val="1"/>
        <c:lblAlgn val="ctr"/>
        <c:lblOffset val="100"/>
      </c:catAx>
      <c:valAx>
        <c:axId val="87130112"/>
        <c:scaling>
          <c:orientation val="minMax"/>
        </c:scaling>
        <c:axPos val="l"/>
        <c:majorGridlines/>
        <c:numFmt formatCode="General" sourceLinked="1"/>
        <c:tickLblPos val="nextTo"/>
        <c:crossAx val="871078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43"/>
          <c:h val="0.669682514175541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hape val="cylinder"/>
        <c:axId val="45739008"/>
        <c:axId val="87085824"/>
        <c:axId val="0"/>
      </c:bar3DChart>
      <c:catAx>
        <c:axId val="45739008"/>
        <c:scaling>
          <c:orientation val="minMax"/>
        </c:scaling>
        <c:axPos val="b"/>
        <c:tickLblPos val="nextTo"/>
        <c:crossAx val="87085824"/>
        <c:crosses val="autoZero"/>
        <c:auto val="1"/>
        <c:lblAlgn val="ctr"/>
        <c:lblOffset val="100"/>
      </c:catAx>
      <c:valAx>
        <c:axId val="8708582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57390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7047552"/>
        <c:axId val="88249472"/>
        <c:axId val="0"/>
      </c:bar3DChart>
      <c:catAx>
        <c:axId val="87047552"/>
        <c:scaling>
          <c:orientation val="minMax"/>
        </c:scaling>
        <c:axPos val="b"/>
        <c:tickLblPos val="nextTo"/>
        <c:crossAx val="88249472"/>
        <c:crosses val="autoZero"/>
        <c:auto val="1"/>
        <c:lblAlgn val="ctr"/>
        <c:lblOffset val="100"/>
      </c:catAx>
      <c:valAx>
        <c:axId val="8824947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8704755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52"/>
          <c:y val="4.3284677134656432E-2"/>
          <c:w val="0.66933403966705995"/>
          <c:h val="0.4719770993538215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88649728"/>
        <c:axId val="88651264"/>
        <c:axId val="0"/>
      </c:bar3DChart>
      <c:catAx>
        <c:axId val="88649728"/>
        <c:scaling>
          <c:orientation val="minMax"/>
        </c:scaling>
        <c:axPos val="b"/>
        <c:tickLblPos val="nextTo"/>
        <c:crossAx val="88651264"/>
        <c:crosses val="autoZero"/>
        <c:auto val="1"/>
        <c:lblAlgn val="ctr"/>
        <c:lblOffset val="100"/>
      </c:catAx>
      <c:valAx>
        <c:axId val="8865126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8649728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мае 2023г. в сравнении с апрелем 2023 г. и маем 2022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2023 г. в сравнении с апрелем 2023 г. и маем 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мае 2023 года в сравнении с апелем  2023 года и маем 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6B0E4-8130-4921-88A6-05350A2A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2019-04-24T03:31:00Z</dcterms:created>
  <dcterms:modified xsi:type="dcterms:W3CDTF">2023-05-30T07:37:00Z</dcterms:modified>
</cp:coreProperties>
</file>