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A6E57">
        <w:rPr>
          <w:b/>
          <w:sz w:val="26"/>
          <w:szCs w:val="26"/>
        </w:rPr>
        <w:t>июле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A6E57">
        <w:rPr>
          <w:b/>
          <w:sz w:val="26"/>
          <w:szCs w:val="26"/>
        </w:rPr>
        <w:t>июль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1A6E57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A6E57">
        <w:rPr>
          <w:i/>
          <w:sz w:val="26"/>
          <w:szCs w:val="26"/>
        </w:rPr>
        <w:t>июне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092BBE">
        <w:rPr>
          <w:i/>
          <w:sz w:val="26"/>
          <w:szCs w:val="26"/>
        </w:rPr>
        <w:t>ию</w:t>
      </w:r>
      <w:r w:rsidR="001A6E57">
        <w:rPr>
          <w:i/>
          <w:sz w:val="26"/>
          <w:szCs w:val="26"/>
        </w:rPr>
        <w:t xml:space="preserve">ле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A132C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877AE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июне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6877AE">
        <w:rPr>
          <w:i/>
          <w:sz w:val="26"/>
          <w:szCs w:val="26"/>
        </w:rPr>
        <w:t>июл</w:t>
      </w:r>
      <w:r w:rsidR="005A132C">
        <w:rPr>
          <w:i/>
          <w:sz w:val="26"/>
          <w:szCs w:val="26"/>
        </w:rPr>
        <w:t>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5A132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A132C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</w:t>
      </w:r>
      <w:r w:rsidR="006877AE">
        <w:rPr>
          <w:i/>
          <w:sz w:val="26"/>
          <w:szCs w:val="26"/>
        </w:rPr>
        <w:t>л</w:t>
      </w:r>
      <w:r w:rsidR="005A132C">
        <w:rPr>
          <w:i/>
          <w:sz w:val="26"/>
          <w:szCs w:val="26"/>
        </w:rPr>
        <w:t>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F6B72">
        <w:rPr>
          <w:i/>
          <w:sz w:val="26"/>
          <w:szCs w:val="26"/>
        </w:rPr>
        <w:t>-13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июне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A132C">
        <w:rPr>
          <w:i/>
          <w:sz w:val="26"/>
          <w:szCs w:val="26"/>
        </w:rPr>
        <w:t>ию</w:t>
      </w:r>
      <w:r w:rsidR="006877AE">
        <w:rPr>
          <w:i/>
          <w:sz w:val="26"/>
          <w:szCs w:val="26"/>
        </w:rPr>
        <w:t>л</w:t>
      </w:r>
      <w:r w:rsidR="005A132C">
        <w:rPr>
          <w:i/>
          <w:sz w:val="26"/>
          <w:szCs w:val="26"/>
        </w:rPr>
        <w:t>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</w:t>
      </w:r>
      <w:r w:rsidR="006877AE">
        <w:rPr>
          <w:i/>
          <w:sz w:val="26"/>
          <w:szCs w:val="26"/>
        </w:rPr>
        <w:t>л</w:t>
      </w:r>
      <w:r w:rsidR="005A132C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877AE">
        <w:rPr>
          <w:sz w:val="26"/>
          <w:szCs w:val="26"/>
        </w:rPr>
        <w:t xml:space="preserve">июнем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DF684A">
        <w:rPr>
          <w:sz w:val="26"/>
          <w:szCs w:val="26"/>
        </w:rPr>
        <w:t>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6877AE">
        <w:rPr>
          <w:sz w:val="26"/>
          <w:szCs w:val="26"/>
        </w:rPr>
        <w:t>июл</w:t>
      </w:r>
      <w:r w:rsidR="005A132C">
        <w:rPr>
          <w:sz w:val="26"/>
          <w:szCs w:val="26"/>
        </w:rPr>
        <w:t xml:space="preserve">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5A132C">
        <w:rPr>
          <w:sz w:val="26"/>
          <w:szCs w:val="26"/>
        </w:rPr>
        <w:t xml:space="preserve">уменьшилось на </w:t>
      </w:r>
      <w:r w:rsidR="000F6B72">
        <w:rPr>
          <w:sz w:val="26"/>
          <w:szCs w:val="26"/>
        </w:rPr>
        <w:t xml:space="preserve">13 </w:t>
      </w:r>
      <w:r w:rsidR="005A132C">
        <w:rPr>
          <w:sz w:val="26"/>
          <w:szCs w:val="26"/>
        </w:rPr>
        <w:t>заявления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0F6B72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F6B72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A132C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F6B72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5A132C">
        <w:rPr>
          <w:i/>
          <w:sz w:val="26"/>
          <w:szCs w:val="26"/>
        </w:rPr>
        <w:t>ию</w:t>
      </w:r>
      <w:r w:rsidR="000F6B72">
        <w:rPr>
          <w:i/>
          <w:sz w:val="26"/>
          <w:szCs w:val="26"/>
        </w:rPr>
        <w:t>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D11D1F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 xml:space="preserve">июле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0F6B72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B128C">
        <w:rPr>
          <w:i/>
          <w:sz w:val="26"/>
          <w:szCs w:val="26"/>
        </w:rPr>
        <w:t>ию</w:t>
      </w:r>
      <w:r w:rsidR="000F6B72">
        <w:rPr>
          <w:i/>
          <w:sz w:val="26"/>
          <w:szCs w:val="26"/>
        </w:rPr>
        <w:t>ле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11D1F">
        <w:rPr>
          <w:i/>
          <w:sz w:val="26"/>
          <w:szCs w:val="26"/>
        </w:rPr>
        <w:t>13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июле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B128C">
        <w:rPr>
          <w:i/>
          <w:sz w:val="26"/>
          <w:szCs w:val="26"/>
        </w:rPr>
        <w:t>ию</w:t>
      </w:r>
      <w:r w:rsidR="000F6B72">
        <w:rPr>
          <w:i/>
          <w:sz w:val="26"/>
          <w:szCs w:val="26"/>
        </w:rPr>
        <w:t>ле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июле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B128C">
        <w:rPr>
          <w:i/>
          <w:sz w:val="26"/>
          <w:szCs w:val="26"/>
        </w:rPr>
        <w:t>ию</w:t>
      </w:r>
      <w:r w:rsidR="000F6B72">
        <w:rPr>
          <w:i/>
          <w:sz w:val="26"/>
          <w:szCs w:val="26"/>
        </w:rPr>
        <w:t>ле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F6B72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F6B72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F6B72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1455F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B128C">
                    <w:rPr>
                      <w:b/>
                    </w:rPr>
                    <w:t>ию</w:t>
                  </w:r>
                  <w:r w:rsidR="000F6B72">
                    <w:rPr>
                      <w:b/>
                    </w:rPr>
                    <w:t>ле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F6B72">
                    <w:rPr>
                      <w:b/>
                    </w:rPr>
                    <w:t>июнем</w:t>
                  </w:r>
                  <w:r w:rsidR="00DB128C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B128C">
                    <w:rPr>
                      <w:b/>
                    </w:rPr>
                    <w:t>и</w:t>
                  </w:r>
                  <w:r w:rsidR="00DB128C">
                    <w:rPr>
                      <w:b/>
                    </w:rPr>
                    <w:t>ю</w:t>
                  </w:r>
                  <w:r w:rsidR="000F6B72">
                    <w:rPr>
                      <w:b/>
                    </w:rPr>
                    <w:t>лем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1D1F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июне</w:t>
      </w:r>
      <w:r w:rsidR="00DB128C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B128C">
        <w:rPr>
          <w:i/>
          <w:sz w:val="26"/>
          <w:szCs w:val="26"/>
        </w:rPr>
        <w:t>и</w:t>
      </w:r>
      <w:r w:rsidR="00DB128C">
        <w:rPr>
          <w:i/>
          <w:sz w:val="26"/>
          <w:szCs w:val="26"/>
        </w:rPr>
        <w:t>ю</w:t>
      </w:r>
      <w:r w:rsidR="00D11D1F">
        <w:rPr>
          <w:i/>
          <w:sz w:val="26"/>
          <w:szCs w:val="26"/>
        </w:rPr>
        <w:t>ле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D11D1F">
        <w:rPr>
          <w:i/>
          <w:sz w:val="26"/>
          <w:szCs w:val="26"/>
        </w:rPr>
        <w:t>13</w:t>
      </w:r>
      <w:r w:rsidRPr="00EE46E3">
        <w:rPr>
          <w:i/>
          <w:sz w:val="26"/>
          <w:szCs w:val="26"/>
        </w:rPr>
        <w:t>(</w:t>
      </w:r>
      <w:r w:rsidR="00D11D1F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D11D1F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B128C">
        <w:rPr>
          <w:i/>
          <w:sz w:val="26"/>
          <w:szCs w:val="26"/>
        </w:rPr>
        <w:t>ию</w:t>
      </w:r>
      <w:r w:rsidR="00D11D1F">
        <w:rPr>
          <w:i/>
          <w:sz w:val="26"/>
          <w:szCs w:val="26"/>
        </w:rPr>
        <w:t>ле</w:t>
      </w:r>
      <w:r w:rsidR="00DB128C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11D1F">
        <w:rPr>
          <w:i/>
          <w:sz w:val="26"/>
          <w:szCs w:val="26"/>
        </w:rPr>
        <w:t>13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1D1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11D1F">
        <w:rPr>
          <w:i/>
          <w:sz w:val="26"/>
          <w:szCs w:val="26"/>
        </w:rPr>
        <w:t xml:space="preserve">июне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>ию</w:t>
      </w:r>
      <w:r w:rsidR="00D11D1F">
        <w:rPr>
          <w:i/>
          <w:sz w:val="26"/>
          <w:szCs w:val="26"/>
        </w:rPr>
        <w:t xml:space="preserve">ле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11D1F">
        <w:rPr>
          <w:i/>
          <w:sz w:val="26"/>
          <w:szCs w:val="26"/>
        </w:rPr>
        <w:t xml:space="preserve">13 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B128C">
        <w:rPr>
          <w:sz w:val="26"/>
          <w:szCs w:val="26"/>
        </w:rPr>
        <w:t>ию</w:t>
      </w:r>
      <w:r w:rsidR="00D11D1F">
        <w:rPr>
          <w:sz w:val="26"/>
          <w:szCs w:val="26"/>
        </w:rPr>
        <w:t xml:space="preserve">ле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 xml:space="preserve">июне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D11D1F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DB128C">
        <w:rPr>
          <w:i/>
          <w:sz w:val="26"/>
          <w:szCs w:val="26"/>
        </w:rPr>
        <w:t>ию</w:t>
      </w:r>
      <w:r w:rsidR="00D11D1F">
        <w:rPr>
          <w:i/>
          <w:sz w:val="26"/>
          <w:szCs w:val="26"/>
        </w:rPr>
        <w:t xml:space="preserve">ле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D11D1F">
        <w:rPr>
          <w:i/>
          <w:sz w:val="26"/>
          <w:szCs w:val="26"/>
        </w:rPr>
        <w:t>13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B128C">
        <w:rPr>
          <w:sz w:val="26"/>
          <w:szCs w:val="26"/>
        </w:rPr>
        <w:t>ию</w:t>
      </w:r>
      <w:r w:rsidR="00D11D1F">
        <w:rPr>
          <w:sz w:val="26"/>
          <w:szCs w:val="26"/>
        </w:rPr>
        <w:t>ле</w:t>
      </w:r>
      <w:r w:rsidR="00DB128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июне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B128C">
        <w:rPr>
          <w:i/>
          <w:sz w:val="26"/>
          <w:szCs w:val="26"/>
        </w:rPr>
        <w:t>ию</w:t>
      </w:r>
      <w:r w:rsidR="00D11D1F">
        <w:rPr>
          <w:i/>
          <w:sz w:val="26"/>
          <w:szCs w:val="26"/>
        </w:rPr>
        <w:t>ле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9F65DC">
        <w:rPr>
          <w:sz w:val="26"/>
          <w:szCs w:val="26"/>
        </w:rPr>
        <w:t>ию</w:t>
      </w:r>
      <w:r w:rsidR="00D11D1F">
        <w:rPr>
          <w:sz w:val="26"/>
          <w:szCs w:val="26"/>
        </w:rPr>
        <w:t xml:space="preserve">ле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D11D1F">
        <w:rPr>
          <w:sz w:val="26"/>
          <w:szCs w:val="26"/>
        </w:rPr>
        <w:t xml:space="preserve"> 0 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 xml:space="preserve">июне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9F65DC">
        <w:rPr>
          <w:i/>
          <w:sz w:val="26"/>
          <w:szCs w:val="26"/>
        </w:rPr>
        <w:t>ию</w:t>
      </w:r>
      <w:r w:rsidR="00D11D1F">
        <w:rPr>
          <w:i/>
          <w:sz w:val="26"/>
          <w:szCs w:val="26"/>
        </w:rPr>
        <w:t xml:space="preserve">ле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11D1F">
        <w:rPr>
          <w:i/>
          <w:sz w:val="26"/>
          <w:szCs w:val="26"/>
        </w:rPr>
        <w:t>13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0F6B72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55F4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6E57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7AE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B235E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1D1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5E-2"/>
          <c:y val="5.930946476994399E-2"/>
          <c:w val="0.750861276869560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4764928"/>
        <c:axId val="67941888"/>
        <c:axId val="0"/>
      </c:bar3DChart>
      <c:catAx>
        <c:axId val="64764928"/>
        <c:scaling>
          <c:orientation val="minMax"/>
        </c:scaling>
        <c:axPos val="b"/>
        <c:tickLblPos val="nextTo"/>
        <c:crossAx val="67941888"/>
        <c:crosses val="autoZero"/>
        <c:auto val="1"/>
        <c:lblAlgn val="ctr"/>
        <c:lblOffset val="100"/>
      </c:catAx>
      <c:valAx>
        <c:axId val="67941888"/>
        <c:scaling>
          <c:orientation val="minMax"/>
        </c:scaling>
        <c:axPos val="l"/>
        <c:majorGridlines/>
        <c:numFmt formatCode="General" sourceLinked="1"/>
        <c:tickLblPos val="nextTo"/>
        <c:crossAx val="64764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77"/>
          <c:h val="0.669682514175541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июле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hape val="cylinder"/>
        <c:axId val="69745280"/>
        <c:axId val="69801088"/>
        <c:axId val="0"/>
      </c:bar3DChart>
      <c:catAx>
        <c:axId val="69745280"/>
        <c:scaling>
          <c:orientation val="minMax"/>
        </c:scaling>
        <c:axPos val="b"/>
        <c:tickLblPos val="nextTo"/>
        <c:crossAx val="69801088"/>
        <c:crosses val="autoZero"/>
        <c:auto val="1"/>
        <c:lblAlgn val="ctr"/>
        <c:lblOffset val="100"/>
      </c:catAx>
      <c:valAx>
        <c:axId val="698010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697452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июле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779840"/>
        <c:axId val="83322752"/>
        <c:axId val="0"/>
      </c:bar3DChart>
      <c:catAx>
        <c:axId val="73779840"/>
        <c:scaling>
          <c:orientation val="minMax"/>
        </c:scaling>
        <c:axPos val="b"/>
        <c:tickLblPos val="nextTo"/>
        <c:crossAx val="83322752"/>
        <c:crosses val="autoZero"/>
        <c:auto val="1"/>
        <c:lblAlgn val="ctr"/>
        <c:lblOffset val="100"/>
      </c:catAx>
      <c:valAx>
        <c:axId val="8332275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377984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69"/>
          <c:y val="4.3284677134656432E-2"/>
          <c:w val="0.66933403966705995"/>
          <c:h val="0.471977099353821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</c:ser>
        <c:shape val="cylinder"/>
        <c:axId val="85981440"/>
        <c:axId val="86008192"/>
        <c:axId val="0"/>
      </c:bar3DChart>
      <c:catAx>
        <c:axId val="85981440"/>
        <c:scaling>
          <c:orientation val="minMax"/>
        </c:scaling>
        <c:axPos val="b"/>
        <c:tickLblPos val="nextTo"/>
        <c:crossAx val="86008192"/>
        <c:crosses val="autoZero"/>
        <c:auto val="1"/>
        <c:lblAlgn val="ctr"/>
        <c:lblOffset val="100"/>
      </c:catAx>
      <c:valAx>
        <c:axId val="8600819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598144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июле 2021 г. в сравнении с июнем 2021 г. и июлем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июле 2021 г. в сравнении с июнем 2021 г. и июлем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июле 2021 года в сравнении с июнем 2021 года и июлем 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115E9-479D-4F42-96B0-51FB7642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2019-04-24T03:31:00Z</dcterms:created>
  <dcterms:modified xsi:type="dcterms:W3CDTF">2021-07-27T08:14:00Z</dcterms:modified>
</cp:coreProperties>
</file>