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14A2E">
        <w:rPr>
          <w:b/>
          <w:sz w:val="26"/>
          <w:szCs w:val="26"/>
        </w:rPr>
        <w:t>марте</w:t>
      </w:r>
      <w:r w:rsidR="00637720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14A2E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7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637720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973748"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2B322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B322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марте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C53B1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37720">
        <w:rPr>
          <w:sz w:val="26"/>
          <w:szCs w:val="26"/>
        </w:rPr>
        <w:t xml:space="preserve">мартом 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637720">
        <w:rPr>
          <w:sz w:val="26"/>
          <w:szCs w:val="26"/>
        </w:rPr>
        <w:t xml:space="preserve">величилось 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100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6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637720">
        <w:rPr>
          <w:sz w:val="26"/>
          <w:szCs w:val="26"/>
        </w:rPr>
        <w:t>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B322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63772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="00637720">
        <w:rPr>
          <w:sz w:val="26"/>
          <w:szCs w:val="26"/>
        </w:rPr>
        <w:t xml:space="preserve">увеличилось </w:t>
      </w:r>
      <w:r w:rsidR="00695C5A">
        <w:rPr>
          <w:sz w:val="26"/>
          <w:szCs w:val="26"/>
        </w:rPr>
        <w:t xml:space="preserve"> на </w:t>
      </w:r>
      <w:r w:rsidR="00637720">
        <w:rPr>
          <w:sz w:val="26"/>
          <w:szCs w:val="26"/>
        </w:rPr>
        <w:t xml:space="preserve">100% </w:t>
      </w:r>
      <w:r w:rsidR="00695C5A">
        <w:rPr>
          <w:sz w:val="26"/>
          <w:szCs w:val="26"/>
        </w:rPr>
        <w:t xml:space="preserve"> (</w:t>
      </w:r>
      <w:r w:rsidRPr="00220798">
        <w:rPr>
          <w:sz w:val="26"/>
          <w:szCs w:val="26"/>
        </w:rPr>
        <w:t xml:space="preserve">на </w:t>
      </w:r>
      <w:r w:rsidR="00637720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обращени</w:t>
      </w:r>
      <w:r w:rsidR="00457A2A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37720">
        <w:rPr>
          <w:sz w:val="26"/>
          <w:szCs w:val="26"/>
        </w:rPr>
        <w:t>7</w:t>
      </w:r>
      <w:r w:rsidR="00457A2A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7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457A2A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90FF6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637720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8C45EB">
        <w:rPr>
          <w:sz w:val="26"/>
          <w:szCs w:val="26"/>
        </w:rPr>
        <w:t>н</w:t>
      </w:r>
      <w:r w:rsidR="00637720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</w:t>
      </w:r>
      <w:r w:rsidR="008C45EB">
        <w:rPr>
          <w:sz w:val="26"/>
          <w:szCs w:val="26"/>
        </w:rPr>
        <w:t>ращени</w:t>
      </w:r>
      <w:r w:rsidR="00637720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90FF6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790FF6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790FF6">
        <w:rPr>
          <w:i/>
          <w:sz w:val="26"/>
          <w:szCs w:val="26"/>
        </w:rPr>
        <w:t>марте</w:t>
      </w:r>
      <w:r w:rsidR="00221608"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637720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51BC9">
        <w:rPr>
          <w:sz w:val="26"/>
          <w:szCs w:val="26"/>
        </w:rPr>
        <w:t>февралем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уменьшилось</w:t>
      </w:r>
      <w:r w:rsidR="00695C5A">
        <w:rPr>
          <w:sz w:val="26"/>
          <w:szCs w:val="26"/>
        </w:rPr>
        <w:t xml:space="preserve"> на </w:t>
      </w:r>
      <w:r w:rsidR="008C45EB">
        <w:rPr>
          <w:sz w:val="26"/>
          <w:szCs w:val="26"/>
        </w:rPr>
        <w:t>100</w:t>
      </w:r>
      <w:r w:rsidR="00695C5A">
        <w:rPr>
          <w:sz w:val="26"/>
          <w:szCs w:val="26"/>
        </w:rPr>
        <w:t>% ()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201</w:t>
      </w:r>
      <w:r w:rsidR="00637720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у</w:t>
      </w:r>
      <w:r w:rsidR="00637720">
        <w:rPr>
          <w:sz w:val="26"/>
          <w:szCs w:val="26"/>
        </w:rPr>
        <w:t xml:space="preserve">величилось </w:t>
      </w:r>
      <w:r w:rsidR="00B51BC9">
        <w:rPr>
          <w:sz w:val="26"/>
          <w:szCs w:val="26"/>
        </w:rPr>
        <w:t xml:space="preserve"> на </w:t>
      </w:r>
      <w:r w:rsidR="00637720">
        <w:rPr>
          <w:sz w:val="26"/>
          <w:szCs w:val="26"/>
        </w:rPr>
        <w:t>120</w:t>
      </w:r>
      <w:r w:rsidR="00B51BC9">
        <w:rPr>
          <w:sz w:val="26"/>
          <w:szCs w:val="26"/>
        </w:rPr>
        <w:t xml:space="preserve">% (на </w:t>
      </w:r>
      <w:r w:rsidR="00637720">
        <w:rPr>
          <w:sz w:val="26"/>
          <w:szCs w:val="26"/>
        </w:rPr>
        <w:t>6 обращений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37720">
        <w:rPr>
          <w:sz w:val="26"/>
          <w:szCs w:val="26"/>
        </w:rPr>
        <w:t>7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51BC9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637720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51BC9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51BC9">
        <w:rPr>
          <w:i/>
          <w:sz w:val="26"/>
          <w:szCs w:val="26"/>
        </w:rPr>
        <w:t xml:space="preserve">марте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E58A8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BE58A8">
        <w:rPr>
          <w:sz w:val="26"/>
          <w:szCs w:val="26"/>
        </w:rPr>
        <w:t>письменном обращении</w:t>
      </w:r>
      <w:r w:rsidRPr="00220798">
        <w:rPr>
          <w:sz w:val="26"/>
          <w:szCs w:val="26"/>
        </w:rPr>
        <w:t xml:space="preserve"> содержатся </w:t>
      </w:r>
      <w:r w:rsidR="00BE58A8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BE58A8">
        <w:rPr>
          <w:sz w:val="26"/>
          <w:szCs w:val="26"/>
        </w:rPr>
        <w:t>защита прав на землю и рассмотрение земельных споров</w:t>
      </w:r>
      <w:r w:rsidRPr="006C76A6">
        <w:rPr>
          <w:sz w:val="26"/>
          <w:szCs w:val="26"/>
        </w:rPr>
        <w:t xml:space="preserve">) - </w:t>
      </w:r>
      <w:r w:rsidR="00BE58A8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B651BE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53B01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637720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53B01">
                    <w:rPr>
                      <w:b/>
                    </w:rPr>
                    <w:t>февралем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637720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53B01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637720">
                    <w:rPr>
                      <w:b/>
                    </w:rPr>
                    <w:t>9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637720">
        <w:rPr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637720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E58A8">
        <w:rPr>
          <w:sz w:val="26"/>
          <w:szCs w:val="26"/>
        </w:rPr>
        <w:t>1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3B01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637720">
        <w:rPr>
          <w:i/>
          <w:sz w:val="26"/>
          <w:szCs w:val="26"/>
        </w:rPr>
        <w:t>1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637720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>марте</w:t>
      </w:r>
      <w:r w:rsidRPr="00780406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637720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</w:t>
      </w:r>
      <w:r w:rsidR="00637720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A8596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3D0F74" w:rsidRPr="0071215D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63772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5A3D26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E04F2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637720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5A3D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637720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E04F2">
        <w:rPr>
          <w:sz w:val="26"/>
          <w:szCs w:val="26"/>
        </w:rPr>
        <w:t>февралем</w:t>
      </w:r>
      <w:r w:rsidR="00637720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637720">
        <w:rPr>
          <w:sz w:val="26"/>
          <w:szCs w:val="26"/>
        </w:rPr>
        <w:t>осталось на прежнем уровне(на 0</w:t>
      </w:r>
      <w:r w:rsidR="001E04F2">
        <w:rPr>
          <w:sz w:val="26"/>
          <w:szCs w:val="26"/>
        </w:rPr>
        <w:t xml:space="preserve"> о</w:t>
      </w:r>
      <w:r w:rsidR="001E04F2">
        <w:rPr>
          <w:sz w:val="26"/>
          <w:szCs w:val="26"/>
        </w:rPr>
        <w:t>б</w:t>
      </w:r>
      <w:r w:rsidR="001E04F2">
        <w:rPr>
          <w:sz w:val="26"/>
          <w:szCs w:val="26"/>
        </w:rPr>
        <w:t>ращение)</w:t>
      </w:r>
      <w:r>
        <w:rPr>
          <w:sz w:val="26"/>
          <w:szCs w:val="26"/>
        </w:rPr>
        <w:t xml:space="preserve">, а по сравнению с </w:t>
      </w:r>
      <w:r w:rsidR="001E04F2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201</w:t>
      </w:r>
      <w:r w:rsidR="00637720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="00637720">
        <w:rPr>
          <w:sz w:val="26"/>
          <w:szCs w:val="26"/>
        </w:rPr>
        <w:t>осталось на прежнем уровне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="0063772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B15B4A">
        <w:rPr>
          <w:i/>
          <w:sz w:val="26"/>
          <w:szCs w:val="26"/>
        </w:rPr>
        <w:t xml:space="preserve"> 20</w:t>
      </w:r>
      <w:r w:rsidR="00B15B4A" w:rsidRPr="00B15B4A">
        <w:rPr>
          <w:i/>
          <w:sz w:val="26"/>
          <w:szCs w:val="26"/>
        </w:rPr>
        <w:t>1</w:t>
      </w:r>
      <w:r w:rsidR="00637720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B15B4A" w:rsidRPr="00B15B4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720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09CF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651BE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03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38875520"/>
        <c:axId val="38936576"/>
        <c:axId val="0"/>
      </c:bar3DChart>
      <c:catAx>
        <c:axId val="38875520"/>
        <c:scaling>
          <c:orientation val="minMax"/>
        </c:scaling>
        <c:axPos val="b"/>
        <c:tickLblPos val="nextTo"/>
        <c:crossAx val="38936576"/>
        <c:crosses val="autoZero"/>
        <c:auto val="1"/>
        <c:lblAlgn val="ctr"/>
        <c:lblOffset val="100"/>
      </c:catAx>
      <c:valAx>
        <c:axId val="38936576"/>
        <c:scaling>
          <c:orientation val="minMax"/>
        </c:scaling>
        <c:axPos val="l"/>
        <c:majorGridlines/>
        <c:numFmt formatCode="General" sourceLinked="1"/>
        <c:tickLblPos val="nextTo"/>
        <c:crossAx val="38875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39033472"/>
        <c:axId val="39203200"/>
        <c:axId val="0"/>
      </c:bar3DChart>
      <c:catAx>
        <c:axId val="39033472"/>
        <c:scaling>
          <c:orientation val="minMax"/>
        </c:scaling>
        <c:axPos val="b"/>
        <c:tickLblPos val="nextTo"/>
        <c:crossAx val="39203200"/>
        <c:crosses val="autoZero"/>
        <c:auto val="1"/>
        <c:lblAlgn val="ctr"/>
        <c:lblOffset val="100"/>
      </c:catAx>
      <c:valAx>
        <c:axId val="3920320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390334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39246848"/>
        <c:axId val="68342528"/>
        <c:axId val="0"/>
      </c:bar3DChart>
      <c:catAx>
        <c:axId val="39246848"/>
        <c:scaling>
          <c:orientation val="minMax"/>
        </c:scaling>
        <c:axPos val="b"/>
        <c:tickLblPos val="nextTo"/>
        <c:crossAx val="68342528"/>
        <c:crosses val="autoZero"/>
        <c:auto val="1"/>
        <c:lblAlgn val="ctr"/>
        <c:lblOffset val="100"/>
      </c:catAx>
      <c:valAx>
        <c:axId val="6834252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3924684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08"/>
          <c:y val="4.3284677134656432E-2"/>
          <c:w val="0.66933403966705995"/>
          <c:h val="0.47197709935381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70379008"/>
        <c:axId val="70380544"/>
        <c:axId val="0"/>
      </c:bar3DChart>
      <c:catAx>
        <c:axId val="70379008"/>
        <c:scaling>
          <c:orientation val="minMax"/>
        </c:scaling>
        <c:axPos val="b"/>
        <c:tickLblPos val="nextTo"/>
        <c:crossAx val="70380544"/>
        <c:crosses val="autoZero"/>
        <c:auto val="1"/>
        <c:lblAlgn val="ctr"/>
        <c:lblOffset val="100"/>
      </c:catAx>
      <c:valAx>
        <c:axId val="703805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03790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2020 г. в сравнении с февралем 2019 г. и мартом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2020 г. в сравнении с февралем 2019 г. и мартом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2020 года в сравнении с февралем2019 года и мартом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2019-04-24T03:31:00Z</dcterms:created>
  <dcterms:modified xsi:type="dcterms:W3CDTF">2020-05-25T05:17:00Z</dcterms:modified>
</cp:coreProperties>
</file>