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25C20">
        <w:rPr>
          <w:b/>
          <w:sz w:val="26"/>
          <w:szCs w:val="26"/>
        </w:rPr>
        <w:t>октябре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</w:t>
      </w:r>
      <w:r w:rsidR="00397F73">
        <w:rPr>
          <w:b/>
          <w:sz w:val="26"/>
          <w:szCs w:val="26"/>
        </w:rPr>
        <w:t>обращений и принятых по ним мер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25C20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25C20">
        <w:rPr>
          <w:b/>
          <w:sz w:val="26"/>
          <w:szCs w:val="26"/>
        </w:rPr>
        <w:t>6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F25C20">
        <w:rPr>
          <w:i/>
          <w:sz w:val="26"/>
          <w:szCs w:val="26"/>
        </w:rPr>
        <w:t>сентябре</w:t>
      </w:r>
      <w:r w:rsidR="00973748"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F25C20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в </w:t>
      </w:r>
      <w:r w:rsidR="00F25C20">
        <w:rPr>
          <w:i/>
          <w:sz w:val="26"/>
          <w:szCs w:val="26"/>
        </w:rPr>
        <w:t>октябре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F25C20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25C20">
        <w:rPr>
          <w:b/>
          <w:sz w:val="26"/>
          <w:szCs w:val="26"/>
        </w:rPr>
        <w:t>6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F25C20" w:rsidRPr="00220798">
        <w:rPr>
          <w:i/>
          <w:sz w:val="26"/>
          <w:szCs w:val="26"/>
        </w:rPr>
        <w:t xml:space="preserve">в </w:t>
      </w:r>
      <w:r w:rsidR="00F25C20">
        <w:rPr>
          <w:i/>
          <w:sz w:val="26"/>
          <w:szCs w:val="26"/>
        </w:rPr>
        <w:t>сентябре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>9</w:t>
      </w:r>
      <w:r w:rsidR="00F25C20" w:rsidRPr="00220798">
        <w:rPr>
          <w:i/>
          <w:sz w:val="26"/>
          <w:szCs w:val="26"/>
        </w:rPr>
        <w:t xml:space="preserve"> года - </w:t>
      </w:r>
      <w:r w:rsidR="00F25C20">
        <w:rPr>
          <w:i/>
          <w:sz w:val="26"/>
          <w:szCs w:val="26"/>
        </w:rPr>
        <w:t>3</w:t>
      </w:r>
      <w:r w:rsidR="00F25C20" w:rsidRPr="00220798">
        <w:rPr>
          <w:i/>
          <w:sz w:val="26"/>
          <w:szCs w:val="26"/>
        </w:rPr>
        <w:t xml:space="preserve">; в </w:t>
      </w:r>
      <w:r w:rsidR="00F25C20">
        <w:rPr>
          <w:i/>
          <w:sz w:val="26"/>
          <w:szCs w:val="26"/>
        </w:rPr>
        <w:t xml:space="preserve">октябре 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 xml:space="preserve">8 </w:t>
      </w:r>
      <w:r w:rsidR="00F25C20" w:rsidRPr="00220798">
        <w:rPr>
          <w:i/>
          <w:sz w:val="26"/>
          <w:szCs w:val="26"/>
        </w:rPr>
        <w:t xml:space="preserve">года - </w:t>
      </w:r>
      <w:r w:rsidR="00F25C2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</w:t>
      </w:r>
      <w:r w:rsidR="00F25C20" w:rsidRPr="00220798">
        <w:rPr>
          <w:i/>
          <w:sz w:val="26"/>
          <w:szCs w:val="26"/>
        </w:rPr>
        <w:t xml:space="preserve">в </w:t>
      </w:r>
      <w:r w:rsidR="00F25C20">
        <w:rPr>
          <w:i/>
          <w:sz w:val="26"/>
          <w:szCs w:val="26"/>
        </w:rPr>
        <w:t>сентя</w:t>
      </w:r>
      <w:r w:rsidR="00F25C20">
        <w:rPr>
          <w:i/>
          <w:sz w:val="26"/>
          <w:szCs w:val="26"/>
        </w:rPr>
        <w:t>б</w:t>
      </w:r>
      <w:r w:rsidR="00F25C20">
        <w:rPr>
          <w:i/>
          <w:sz w:val="26"/>
          <w:szCs w:val="26"/>
        </w:rPr>
        <w:t>ре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>9</w:t>
      </w:r>
      <w:r w:rsidR="00F25C20" w:rsidRPr="00220798">
        <w:rPr>
          <w:i/>
          <w:sz w:val="26"/>
          <w:szCs w:val="26"/>
        </w:rPr>
        <w:t xml:space="preserve"> года - </w:t>
      </w:r>
      <w:r w:rsidR="00F25C20">
        <w:rPr>
          <w:i/>
          <w:sz w:val="26"/>
          <w:szCs w:val="26"/>
        </w:rPr>
        <w:t>0</w:t>
      </w:r>
      <w:r w:rsidR="00F25C20" w:rsidRPr="00220798">
        <w:rPr>
          <w:i/>
          <w:sz w:val="26"/>
          <w:szCs w:val="26"/>
        </w:rPr>
        <w:t xml:space="preserve">; в </w:t>
      </w:r>
      <w:r w:rsidR="00F25C20">
        <w:rPr>
          <w:i/>
          <w:sz w:val="26"/>
          <w:szCs w:val="26"/>
        </w:rPr>
        <w:t xml:space="preserve">октябре </w:t>
      </w:r>
      <w:r w:rsidR="00F25C20" w:rsidRPr="00220798">
        <w:rPr>
          <w:i/>
          <w:sz w:val="26"/>
          <w:szCs w:val="26"/>
        </w:rPr>
        <w:t xml:space="preserve"> 201</w:t>
      </w:r>
      <w:r w:rsidR="00F25C20">
        <w:rPr>
          <w:i/>
          <w:sz w:val="26"/>
          <w:szCs w:val="26"/>
        </w:rPr>
        <w:t xml:space="preserve">8 </w:t>
      </w:r>
      <w:r w:rsidR="00F25C20" w:rsidRPr="00220798">
        <w:rPr>
          <w:i/>
          <w:sz w:val="26"/>
          <w:szCs w:val="26"/>
        </w:rPr>
        <w:t xml:space="preserve">года - </w:t>
      </w:r>
      <w:r w:rsidR="00F25C2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E1F4D">
        <w:rPr>
          <w:i/>
          <w:sz w:val="26"/>
          <w:szCs w:val="26"/>
        </w:rPr>
        <w:t>сентябре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31CC7">
        <w:rPr>
          <w:i/>
          <w:sz w:val="26"/>
          <w:szCs w:val="26"/>
        </w:rPr>
        <w:t>9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2E1F4D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E1F4D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231CC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2E1F4D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2E0C33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E1F4D">
        <w:rPr>
          <w:sz w:val="26"/>
          <w:szCs w:val="26"/>
        </w:rPr>
        <w:t>сентябрем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2E1F4D">
        <w:rPr>
          <w:sz w:val="26"/>
          <w:szCs w:val="26"/>
        </w:rPr>
        <w:t>увеличилось</w:t>
      </w:r>
      <w:r w:rsidR="0058346F">
        <w:rPr>
          <w:sz w:val="26"/>
          <w:szCs w:val="26"/>
        </w:rPr>
        <w:t xml:space="preserve"> на </w:t>
      </w:r>
      <w:r w:rsidR="002E1F4D">
        <w:rPr>
          <w:sz w:val="26"/>
          <w:szCs w:val="26"/>
        </w:rPr>
        <w:t>3</w:t>
      </w:r>
      <w:r w:rsidR="00DB7320">
        <w:rPr>
          <w:sz w:val="26"/>
          <w:szCs w:val="26"/>
        </w:rPr>
        <w:t xml:space="preserve"> обращение</w:t>
      </w:r>
      <w:r w:rsidR="0058346F">
        <w:rPr>
          <w:sz w:val="26"/>
          <w:szCs w:val="26"/>
        </w:rPr>
        <w:t xml:space="preserve"> (</w:t>
      </w:r>
      <w:r w:rsidR="002E1F4D">
        <w:rPr>
          <w:sz w:val="26"/>
          <w:szCs w:val="26"/>
        </w:rPr>
        <w:t>50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2E1F4D">
        <w:rPr>
          <w:sz w:val="26"/>
          <w:szCs w:val="26"/>
        </w:rPr>
        <w:t>октябрем</w:t>
      </w:r>
      <w:r w:rsidR="0065275C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года общее количество письменных и личных обращений, устных сообщений и з</w:t>
      </w:r>
      <w:r w:rsidRPr="002E0C33">
        <w:rPr>
          <w:sz w:val="26"/>
          <w:szCs w:val="26"/>
        </w:rPr>
        <w:t>а</w:t>
      </w:r>
      <w:r w:rsidRPr="002E0C33">
        <w:rPr>
          <w:sz w:val="26"/>
          <w:szCs w:val="26"/>
        </w:rPr>
        <w:t xml:space="preserve">просов </w:t>
      </w:r>
      <w:r w:rsidR="002E1F4D">
        <w:rPr>
          <w:sz w:val="26"/>
          <w:szCs w:val="26"/>
        </w:rPr>
        <w:t>увеличилось на 2 обращения (66,6 %)</w:t>
      </w:r>
      <w:r w:rsidR="0065275C" w:rsidRPr="002E0C33">
        <w:rPr>
          <w:sz w:val="26"/>
          <w:szCs w:val="26"/>
        </w:rPr>
        <w:t xml:space="preserve">. </w:t>
      </w:r>
    </w:p>
    <w:p w:rsidR="00035F12" w:rsidRPr="002E0C33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В </w:t>
      </w:r>
      <w:r w:rsidR="002E1F4D">
        <w:rPr>
          <w:b/>
          <w:sz w:val="26"/>
          <w:szCs w:val="26"/>
        </w:rPr>
        <w:t>6</w:t>
      </w:r>
      <w:r w:rsidRPr="002E0C33">
        <w:rPr>
          <w:b/>
          <w:sz w:val="26"/>
          <w:szCs w:val="26"/>
        </w:rPr>
        <w:t xml:space="preserve"> </w:t>
      </w:r>
      <w:r w:rsidR="00553E7E" w:rsidRPr="002E0C33">
        <w:rPr>
          <w:sz w:val="26"/>
          <w:szCs w:val="26"/>
        </w:rPr>
        <w:t>обращениях</w:t>
      </w:r>
      <w:r w:rsidRPr="002E0C33">
        <w:rPr>
          <w:sz w:val="26"/>
          <w:szCs w:val="26"/>
        </w:rPr>
        <w:t xml:space="preserve">, </w:t>
      </w:r>
      <w:r w:rsidR="00457A2A" w:rsidRPr="002E0C33">
        <w:rPr>
          <w:sz w:val="26"/>
          <w:szCs w:val="26"/>
        </w:rPr>
        <w:t>запросах и сообщениях содержится</w:t>
      </w:r>
      <w:r w:rsidRPr="002E0C33">
        <w:rPr>
          <w:sz w:val="26"/>
          <w:szCs w:val="26"/>
        </w:rPr>
        <w:t xml:space="preserve"> </w:t>
      </w:r>
      <w:r w:rsidR="002E1F4D">
        <w:rPr>
          <w:b/>
          <w:sz w:val="26"/>
          <w:szCs w:val="26"/>
        </w:rPr>
        <w:t>6</w:t>
      </w:r>
      <w:r w:rsidRPr="002E0C33">
        <w:rPr>
          <w:sz w:val="26"/>
          <w:szCs w:val="26"/>
        </w:rPr>
        <w:t xml:space="preserve"> вопрос</w:t>
      </w:r>
      <w:r w:rsidR="00540204" w:rsidRPr="002E0C33">
        <w:rPr>
          <w:sz w:val="26"/>
          <w:szCs w:val="26"/>
        </w:rPr>
        <w:t>а</w:t>
      </w:r>
      <w:r w:rsidRPr="002E0C33">
        <w:rPr>
          <w:sz w:val="26"/>
          <w:szCs w:val="26"/>
        </w:rPr>
        <w:t xml:space="preserve">, </w:t>
      </w:r>
      <w:proofErr w:type="gramStart"/>
      <w:r w:rsidRPr="002E0C33">
        <w:rPr>
          <w:sz w:val="26"/>
          <w:szCs w:val="26"/>
        </w:rPr>
        <w:t>относящи</w:t>
      </w:r>
      <w:r w:rsidR="0013439B" w:rsidRPr="002E0C33">
        <w:rPr>
          <w:sz w:val="26"/>
          <w:szCs w:val="26"/>
        </w:rPr>
        <w:t>й</w:t>
      </w:r>
      <w:r w:rsidRPr="002E0C33">
        <w:rPr>
          <w:sz w:val="26"/>
          <w:szCs w:val="26"/>
        </w:rPr>
        <w:t>ся</w:t>
      </w:r>
      <w:proofErr w:type="gramEnd"/>
      <w:r w:rsidRPr="002E0C33">
        <w:rPr>
          <w:sz w:val="26"/>
          <w:szCs w:val="26"/>
        </w:rPr>
        <w:t xml:space="preserve"> к тематическим разделам: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>- экономическая сфера –</w:t>
      </w:r>
      <w:r w:rsidR="00221608" w:rsidRPr="002E0C33">
        <w:rPr>
          <w:sz w:val="26"/>
          <w:szCs w:val="26"/>
        </w:rPr>
        <w:t xml:space="preserve"> </w:t>
      </w:r>
      <w:r w:rsidR="00BE4382" w:rsidRPr="002E0C33">
        <w:rPr>
          <w:sz w:val="26"/>
          <w:szCs w:val="26"/>
        </w:rPr>
        <w:t>3</w:t>
      </w:r>
      <w:r w:rsidR="003F05DE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(</w:t>
      </w:r>
      <w:r w:rsidR="002E1F4D">
        <w:rPr>
          <w:sz w:val="26"/>
          <w:szCs w:val="26"/>
        </w:rPr>
        <w:t>50</w:t>
      </w:r>
      <w:r w:rsidR="00D059AF" w:rsidRPr="002E0C33">
        <w:rPr>
          <w:sz w:val="26"/>
          <w:szCs w:val="26"/>
        </w:rPr>
        <w:t xml:space="preserve"> </w:t>
      </w:r>
      <w:r w:rsidRPr="002E0C33">
        <w:rPr>
          <w:sz w:val="26"/>
          <w:szCs w:val="26"/>
        </w:rPr>
        <w:t>% от общего количества вопросов);</w:t>
      </w:r>
    </w:p>
    <w:p w:rsidR="00035F12" w:rsidRPr="002E0C33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E0C33">
        <w:rPr>
          <w:sz w:val="26"/>
          <w:szCs w:val="26"/>
        </w:rPr>
        <w:t xml:space="preserve">- социальная сфера – 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 xml:space="preserve"> (</w:t>
      </w:r>
      <w:r w:rsidR="00457A2A" w:rsidRPr="002E0C33">
        <w:rPr>
          <w:sz w:val="26"/>
          <w:szCs w:val="26"/>
        </w:rPr>
        <w:t>0</w:t>
      </w:r>
      <w:r w:rsidRPr="002E0C33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2E1F4D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2E1F4D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E1F4D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2E1F4D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82584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15C63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D15C63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15C63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E825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15C63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D15C63">
        <w:rPr>
          <w:i/>
          <w:sz w:val="26"/>
          <w:szCs w:val="26"/>
        </w:rPr>
        <w:t>октябре</w:t>
      </w:r>
      <w:r w:rsidR="00D15C63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b/>
          <w:sz w:val="26"/>
          <w:szCs w:val="26"/>
        </w:rPr>
        <w:t>6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письменных обращениях</w:t>
      </w:r>
      <w:r w:rsidRPr="00220798">
        <w:rPr>
          <w:sz w:val="26"/>
          <w:szCs w:val="26"/>
        </w:rPr>
        <w:t xml:space="preserve"> содержатся </w:t>
      </w:r>
      <w:r w:rsidR="00D15C63">
        <w:rPr>
          <w:b/>
          <w:sz w:val="26"/>
          <w:szCs w:val="26"/>
        </w:rPr>
        <w:t>6</w:t>
      </w:r>
      <w:r w:rsidRPr="00220798">
        <w:rPr>
          <w:sz w:val="26"/>
          <w:szCs w:val="26"/>
        </w:rPr>
        <w:t xml:space="preserve"> вопрос</w:t>
      </w:r>
      <w:r w:rsidR="00D8744E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D15C63">
        <w:rPr>
          <w:sz w:val="26"/>
          <w:szCs w:val="26"/>
        </w:rPr>
        <w:t>6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7B598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15C63">
                    <w:rPr>
                      <w:b/>
                    </w:rPr>
                    <w:t>октябре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15C63">
                    <w:rPr>
                      <w:b/>
                    </w:rPr>
                    <w:t>сентябрем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D8744E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15C63">
                    <w:rPr>
                      <w:b/>
                    </w:rPr>
                    <w:t>октябрем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D15C63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15C63">
        <w:rPr>
          <w:i/>
          <w:sz w:val="26"/>
          <w:szCs w:val="26"/>
        </w:rPr>
        <w:t>октябре</w:t>
      </w:r>
      <w:r w:rsidR="00D53B01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D15C63">
        <w:rPr>
          <w:sz w:val="26"/>
          <w:szCs w:val="26"/>
        </w:rPr>
        <w:t>6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="00D15C63">
        <w:rPr>
          <w:sz w:val="26"/>
          <w:szCs w:val="26"/>
        </w:rPr>
        <w:t xml:space="preserve"> в октябре (100%)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BF622F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15C63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15C63">
        <w:rPr>
          <w:i/>
          <w:sz w:val="26"/>
          <w:szCs w:val="26"/>
        </w:rPr>
        <w:t>4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</w:t>
      </w:r>
      <w:r w:rsidR="002E0C33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15C63">
        <w:rPr>
          <w:sz w:val="26"/>
          <w:szCs w:val="26"/>
        </w:rPr>
        <w:t>6</w:t>
      </w:r>
      <w:r w:rsidRPr="00220798">
        <w:rPr>
          <w:sz w:val="26"/>
          <w:szCs w:val="26"/>
        </w:rPr>
        <w:t>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15C63">
        <w:rPr>
          <w:i/>
          <w:sz w:val="26"/>
          <w:szCs w:val="26"/>
        </w:rPr>
        <w:t>октябре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D15C63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» установлен </w:t>
      </w:r>
      <w:r w:rsidR="00A8483F" w:rsidRPr="00220798">
        <w:rPr>
          <w:b/>
          <w:bCs/>
          <w:sz w:val="26"/>
          <w:szCs w:val="26"/>
        </w:rPr>
        <w:t>ед</w:t>
      </w:r>
      <w:r w:rsidR="00A8483F" w:rsidRPr="00220798">
        <w:rPr>
          <w:b/>
          <w:bCs/>
          <w:sz w:val="26"/>
          <w:szCs w:val="26"/>
        </w:rPr>
        <w:t>и</w:t>
      </w:r>
      <w:r w:rsidR="00A8483F" w:rsidRPr="00220798">
        <w:rPr>
          <w:b/>
          <w:bCs/>
          <w:sz w:val="26"/>
          <w:szCs w:val="26"/>
        </w:rPr>
        <w:t>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3D0F74" w:rsidRPr="0071215D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D8744E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15C63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05661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D15C63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lastRenderedPageBreak/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2E0C33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15C63">
        <w:rPr>
          <w:sz w:val="26"/>
          <w:szCs w:val="26"/>
        </w:rPr>
        <w:t>октябре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15C63">
        <w:rPr>
          <w:i/>
          <w:sz w:val="26"/>
          <w:szCs w:val="26"/>
        </w:rPr>
        <w:t>сентябре</w:t>
      </w:r>
      <w:r w:rsidR="00B15B4A">
        <w:rPr>
          <w:i/>
          <w:sz w:val="26"/>
          <w:szCs w:val="26"/>
        </w:rPr>
        <w:t xml:space="preserve"> 20</w:t>
      </w:r>
      <w:r w:rsidR="00D8744E">
        <w:rPr>
          <w:i/>
          <w:sz w:val="26"/>
          <w:szCs w:val="26"/>
        </w:rPr>
        <w:t>19</w:t>
      </w:r>
      <w:r w:rsidR="008A1C67"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15C63">
        <w:rPr>
          <w:i/>
          <w:sz w:val="26"/>
          <w:szCs w:val="26"/>
        </w:rPr>
        <w:t>октябре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E0C33"/>
    <w:rsid w:val="002E1F4D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97F73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204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D75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1F7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98D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DCE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79E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6DD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C63"/>
    <w:rsid w:val="00D1713C"/>
    <w:rsid w:val="00D206FE"/>
    <w:rsid w:val="00D21679"/>
    <w:rsid w:val="00D21DC2"/>
    <w:rsid w:val="00D234E6"/>
    <w:rsid w:val="00D26A48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1146"/>
    <w:rsid w:val="00DB2C80"/>
    <w:rsid w:val="00DB44F9"/>
    <w:rsid w:val="00DB5CA8"/>
    <w:rsid w:val="00DB7320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5491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0D21"/>
    <w:rsid w:val="00F21BA1"/>
    <w:rsid w:val="00F2480C"/>
    <w:rsid w:val="00F25C20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3C9D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78E-2"/>
          <c:y val="5.9309464769943539E-2"/>
          <c:w val="0.750861276869554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155200"/>
        <c:axId val="83190528"/>
        <c:axId val="0"/>
      </c:bar3DChart>
      <c:catAx>
        <c:axId val="83155200"/>
        <c:scaling>
          <c:orientation val="minMax"/>
        </c:scaling>
        <c:axPos val="b"/>
        <c:tickLblPos val="nextTo"/>
        <c:crossAx val="83190528"/>
        <c:crosses val="autoZero"/>
        <c:auto val="1"/>
        <c:lblAlgn val="ctr"/>
        <c:lblOffset val="100"/>
      </c:catAx>
      <c:valAx>
        <c:axId val="83190528"/>
        <c:scaling>
          <c:orientation val="minMax"/>
        </c:scaling>
        <c:axPos val="l"/>
        <c:majorGridlines/>
        <c:numFmt formatCode="General" sourceLinked="1"/>
        <c:tickLblPos val="nextTo"/>
        <c:crossAx val="83155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21"/>
          <c:h val="0.669682514175537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hape val="cylinder"/>
        <c:axId val="83768832"/>
        <c:axId val="83770368"/>
        <c:axId val="0"/>
      </c:bar3DChart>
      <c:catAx>
        <c:axId val="83768832"/>
        <c:scaling>
          <c:orientation val="minMax"/>
        </c:scaling>
        <c:axPos val="b"/>
        <c:tickLblPos val="nextTo"/>
        <c:crossAx val="83770368"/>
        <c:crosses val="autoZero"/>
        <c:auto val="1"/>
        <c:lblAlgn val="ctr"/>
        <c:lblOffset val="100"/>
      </c:catAx>
      <c:valAx>
        <c:axId val="8377036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37688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399040"/>
        <c:axId val="83400576"/>
        <c:axId val="0"/>
      </c:bar3DChart>
      <c:catAx>
        <c:axId val="83399040"/>
        <c:scaling>
          <c:orientation val="minMax"/>
        </c:scaling>
        <c:axPos val="b"/>
        <c:tickLblPos val="nextTo"/>
        <c:crossAx val="83400576"/>
        <c:crosses val="autoZero"/>
        <c:auto val="1"/>
        <c:lblAlgn val="ctr"/>
        <c:lblOffset val="100"/>
      </c:catAx>
      <c:valAx>
        <c:axId val="834005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339904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08"/>
          <c:y val="4.3284677134656432E-2"/>
          <c:w val="0.66933403966705995"/>
          <c:h val="0.471977099353818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hape val="cylinder"/>
        <c:axId val="83296640"/>
        <c:axId val="83298176"/>
        <c:axId val="0"/>
      </c:bar3DChart>
      <c:catAx>
        <c:axId val="83296640"/>
        <c:scaling>
          <c:orientation val="minMax"/>
        </c:scaling>
        <c:axPos val="b"/>
        <c:tickLblPos val="nextTo"/>
        <c:crossAx val="83298176"/>
        <c:crosses val="autoZero"/>
        <c:auto val="1"/>
        <c:lblAlgn val="ctr"/>
        <c:lblOffset val="100"/>
      </c:catAx>
      <c:valAx>
        <c:axId val="8329817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329664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0.29748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025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октябре 2019 г. в сравнении с сентябрем2019 г. и октябрем2018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2019 г. в сравнении с сентябрем 2019 г. и октябрем2018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октябре 2019 года в сравнении с сентябрем 2019 года и октябрем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dcterms:created xsi:type="dcterms:W3CDTF">2019-04-24T03:31:00Z</dcterms:created>
  <dcterms:modified xsi:type="dcterms:W3CDTF">2019-10-31T04:27:00Z</dcterms:modified>
</cp:coreProperties>
</file>