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E739B">
        <w:rPr>
          <w:b/>
          <w:sz w:val="26"/>
          <w:szCs w:val="26"/>
        </w:rPr>
        <w:t>августе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E739B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AE739B">
        <w:rPr>
          <w:b/>
          <w:sz w:val="26"/>
          <w:szCs w:val="26"/>
        </w:rPr>
        <w:t>4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="00973748"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36</w:t>
      </w:r>
      <w:r w:rsidR="00973748"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58346F">
        <w:rPr>
          <w:i/>
          <w:sz w:val="26"/>
          <w:szCs w:val="26"/>
        </w:rPr>
        <w:t>10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58346F">
        <w:rPr>
          <w:b/>
          <w:sz w:val="26"/>
          <w:szCs w:val="26"/>
        </w:rPr>
        <w:t>4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 xml:space="preserve">9 </w:t>
      </w:r>
      <w:r w:rsidRPr="00220798">
        <w:rPr>
          <w:i/>
          <w:sz w:val="26"/>
          <w:szCs w:val="26"/>
        </w:rPr>
        <w:t xml:space="preserve">года - </w:t>
      </w:r>
      <w:r w:rsidR="00073560">
        <w:rPr>
          <w:i/>
          <w:sz w:val="26"/>
          <w:szCs w:val="26"/>
        </w:rPr>
        <w:t>3</w:t>
      </w:r>
      <w:r w:rsidR="0058346F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8346F">
        <w:rPr>
          <w:i/>
          <w:sz w:val="26"/>
          <w:szCs w:val="26"/>
        </w:rPr>
        <w:t>июле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8346F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8346F">
        <w:rPr>
          <w:sz w:val="26"/>
          <w:szCs w:val="26"/>
        </w:rPr>
        <w:t>июлем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58346F">
        <w:rPr>
          <w:sz w:val="26"/>
          <w:szCs w:val="26"/>
        </w:rPr>
        <w:t>уменьшилось на 32 обращения (</w:t>
      </w:r>
      <w:r w:rsidR="00BE4382">
        <w:rPr>
          <w:sz w:val="26"/>
          <w:szCs w:val="26"/>
        </w:rPr>
        <w:t>60%)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65275C">
        <w:rPr>
          <w:sz w:val="26"/>
          <w:szCs w:val="26"/>
        </w:rPr>
        <w:t xml:space="preserve">июнем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BE4382">
        <w:rPr>
          <w:sz w:val="26"/>
          <w:szCs w:val="26"/>
        </w:rPr>
        <w:t>уменьшилось</w:t>
      </w:r>
      <w:r w:rsidR="0065275C">
        <w:rPr>
          <w:sz w:val="26"/>
          <w:szCs w:val="26"/>
        </w:rPr>
        <w:t xml:space="preserve">.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E4382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FB52BB">
        <w:rPr>
          <w:b/>
          <w:sz w:val="26"/>
          <w:szCs w:val="26"/>
        </w:rPr>
        <w:t>4</w:t>
      </w:r>
      <w:r w:rsidRPr="00220798">
        <w:rPr>
          <w:sz w:val="26"/>
          <w:szCs w:val="26"/>
        </w:rPr>
        <w:t xml:space="preserve"> вопрос</w:t>
      </w:r>
      <w:r w:rsidR="00FB52BB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E4382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E4382">
        <w:rPr>
          <w:sz w:val="26"/>
          <w:szCs w:val="26"/>
        </w:rPr>
        <w:t>90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BE4382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BE4382">
        <w:rPr>
          <w:sz w:val="26"/>
          <w:szCs w:val="26"/>
        </w:rPr>
        <w:t>10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E4382">
        <w:rPr>
          <w:sz w:val="26"/>
          <w:szCs w:val="26"/>
        </w:rPr>
        <w:t>августе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BE4382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82584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E4382">
        <w:rPr>
          <w:i/>
          <w:sz w:val="26"/>
          <w:szCs w:val="26"/>
        </w:rPr>
        <w:t>36</w:t>
      </w:r>
      <w:r w:rsidR="00221608" w:rsidRPr="00220798">
        <w:rPr>
          <w:i/>
          <w:sz w:val="26"/>
          <w:szCs w:val="26"/>
        </w:rPr>
        <w:t xml:space="preserve">; в </w:t>
      </w:r>
      <w:r w:rsidR="00BE4382">
        <w:rPr>
          <w:i/>
          <w:sz w:val="26"/>
          <w:szCs w:val="26"/>
        </w:rPr>
        <w:t>августе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BE4382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E4382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201</w:t>
      </w:r>
      <w:r w:rsidR="00E825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BE4382">
        <w:rPr>
          <w:i/>
          <w:sz w:val="26"/>
          <w:szCs w:val="26"/>
        </w:rPr>
        <w:t>36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E4382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BE4382">
        <w:rPr>
          <w:i/>
          <w:sz w:val="26"/>
          <w:szCs w:val="26"/>
        </w:rPr>
        <w:t>10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E4382">
        <w:rPr>
          <w:i/>
          <w:sz w:val="26"/>
          <w:szCs w:val="26"/>
        </w:rPr>
        <w:t>августе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BE4382">
        <w:rPr>
          <w:i/>
          <w:sz w:val="26"/>
          <w:szCs w:val="26"/>
        </w:rPr>
        <w:t>августе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56614">
        <w:rPr>
          <w:b/>
          <w:sz w:val="26"/>
          <w:szCs w:val="26"/>
        </w:rPr>
        <w:t>4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письменных обращениях</w:t>
      </w:r>
      <w:r w:rsidRPr="00220798">
        <w:rPr>
          <w:sz w:val="26"/>
          <w:szCs w:val="26"/>
        </w:rPr>
        <w:t xml:space="preserve"> содержатся </w:t>
      </w:r>
      <w:r w:rsidR="00FB52BB">
        <w:rPr>
          <w:b/>
          <w:sz w:val="26"/>
          <w:szCs w:val="26"/>
        </w:rPr>
        <w:t>4</w:t>
      </w:r>
      <w:r w:rsidRPr="00220798">
        <w:rPr>
          <w:sz w:val="26"/>
          <w:szCs w:val="26"/>
        </w:rPr>
        <w:t xml:space="preserve"> вопрос</w:t>
      </w:r>
      <w:r w:rsidR="00D8744E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 xml:space="preserve">) - </w:t>
      </w:r>
      <w:r w:rsidR="00FB52BB">
        <w:rPr>
          <w:sz w:val="26"/>
          <w:szCs w:val="26"/>
        </w:rPr>
        <w:t>4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D8093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056614">
                    <w:rPr>
                      <w:b/>
                    </w:rPr>
                    <w:t>августе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56614">
                    <w:rPr>
                      <w:b/>
                    </w:rPr>
                    <w:t>июлем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D8744E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56614">
                    <w:rPr>
                      <w:b/>
                    </w:rPr>
                    <w:t>августом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056614">
        <w:rPr>
          <w:b/>
          <w:sz w:val="26"/>
          <w:szCs w:val="26"/>
        </w:rPr>
        <w:t>4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056614">
        <w:rPr>
          <w:i/>
          <w:sz w:val="26"/>
          <w:szCs w:val="26"/>
        </w:rPr>
        <w:t>36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56614">
        <w:rPr>
          <w:i/>
          <w:sz w:val="26"/>
          <w:szCs w:val="26"/>
        </w:rPr>
        <w:t>августе</w:t>
      </w:r>
      <w:r w:rsidR="00D53B01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056614">
        <w:rPr>
          <w:i/>
          <w:sz w:val="26"/>
          <w:szCs w:val="26"/>
        </w:rPr>
        <w:t>10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056614">
        <w:rPr>
          <w:sz w:val="26"/>
          <w:szCs w:val="26"/>
        </w:rPr>
        <w:t>4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Pr="00BF622F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056614">
        <w:rPr>
          <w:i/>
          <w:sz w:val="26"/>
          <w:szCs w:val="26"/>
        </w:rPr>
        <w:t>36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056614">
        <w:rPr>
          <w:i/>
          <w:sz w:val="26"/>
          <w:szCs w:val="26"/>
        </w:rPr>
        <w:t>августе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056614">
        <w:rPr>
          <w:i/>
          <w:sz w:val="26"/>
          <w:szCs w:val="26"/>
        </w:rPr>
        <w:t>10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56614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FB52BB">
        <w:rPr>
          <w:i/>
          <w:sz w:val="26"/>
          <w:szCs w:val="26"/>
        </w:rPr>
        <w:t>3</w:t>
      </w:r>
      <w:r w:rsidR="00056614">
        <w:rPr>
          <w:i/>
          <w:sz w:val="26"/>
          <w:szCs w:val="26"/>
        </w:rPr>
        <w:t>6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056614">
        <w:rPr>
          <w:i/>
          <w:sz w:val="26"/>
          <w:szCs w:val="26"/>
        </w:rPr>
        <w:t>августе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056614">
        <w:rPr>
          <w:i/>
          <w:sz w:val="26"/>
          <w:szCs w:val="26"/>
        </w:rPr>
        <w:t>10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56614">
        <w:rPr>
          <w:sz w:val="26"/>
          <w:szCs w:val="26"/>
        </w:rPr>
        <w:t>августе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="003D0F74" w:rsidRPr="0071215D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056614">
        <w:rPr>
          <w:i/>
          <w:sz w:val="26"/>
          <w:szCs w:val="26"/>
        </w:rPr>
        <w:t>августе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56614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056614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05661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</w:t>
      </w:r>
      <w:proofErr w:type="spellStart"/>
      <w:r w:rsidR="00437457" w:rsidRPr="001B6397">
        <w:rPr>
          <w:sz w:val="26"/>
          <w:szCs w:val="26"/>
        </w:rPr>
        <w:t>раздел</w:t>
      </w:r>
      <w:r w:rsidR="00D206FE">
        <w:rPr>
          <w:sz w:val="26"/>
          <w:szCs w:val="26"/>
        </w:rPr>
        <w:t>ам</w:t>
      </w:r>
      <w:proofErr w:type="gramStart"/>
      <w:r w:rsidR="00437457" w:rsidRPr="001B6397">
        <w:rPr>
          <w:sz w:val="26"/>
          <w:szCs w:val="26"/>
        </w:rPr>
        <w:t>:</w:t>
      </w:r>
      <w:r w:rsidR="0006401D" w:rsidRPr="000D7E0B">
        <w:rPr>
          <w:sz w:val="26"/>
          <w:szCs w:val="26"/>
        </w:rPr>
        <w:t>С</w:t>
      </w:r>
      <w:proofErr w:type="spellEnd"/>
      <w:proofErr w:type="gramEnd"/>
      <w:r w:rsidR="0006401D" w:rsidRPr="000D7E0B">
        <w:rPr>
          <w:sz w:val="26"/>
          <w:szCs w:val="26"/>
        </w:rPr>
        <w:t xml:space="preserve">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</w:t>
      </w:r>
      <w:r w:rsidR="0006401D" w:rsidRPr="000D7E0B">
        <w:rPr>
          <w:sz w:val="26"/>
          <w:szCs w:val="26"/>
        </w:rPr>
        <w:t>т</w:t>
      </w:r>
      <w:r w:rsidR="0006401D" w:rsidRPr="000D7E0B">
        <w:rPr>
          <w:sz w:val="26"/>
          <w:szCs w:val="26"/>
        </w:rPr>
        <w:t xml:space="preserve">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056614">
        <w:rPr>
          <w:sz w:val="26"/>
          <w:szCs w:val="26"/>
        </w:rPr>
        <w:t>августе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="00B15B4A">
        <w:rPr>
          <w:i/>
          <w:sz w:val="26"/>
          <w:szCs w:val="26"/>
        </w:rPr>
        <w:t xml:space="preserve"> 20</w:t>
      </w:r>
      <w:r w:rsidR="00D8744E">
        <w:rPr>
          <w:i/>
          <w:sz w:val="26"/>
          <w:szCs w:val="26"/>
        </w:rPr>
        <w:t>19</w:t>
      </w:r>
      <w:r w:rsidR="008A1C67"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056614">
        <w:rPr>
          <w:i/>
          <w:sz w:val="26"/>
          <w:szCs w:val="26"/>
        </w:rPr>
        <w:t>августе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739B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53E-2"/>
          <c:y val="5.9309464769943449E-2"/>
          <c:w val="0.750861276869553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cylinder"/>
        <c:axId val="118199040"/>
        <c:axId val="118200576"/>
        <c:axId val="0"/>
      </c:bar3DChart>
      <c:catAx>
        <c:axId val="118199040"/>
        <c:scaling>
          <c:orientation val="minMax"/>
        </c:scaling>
        <c:axPos val="b"/>
        <c:tickLblPos val="nextTo"/>
        <c:crossAx val="118200576"/>
        <c:crosses val="autoZero"/>
        <c:auto val="1"/>
        <c:lblAlgn val="ctr"/>
        <c:lblOffset val="100"/>
      </c:catAx>
      <c:valAx>
        <c:axId val="118200576"/>
        <c:scaling>
          <c:orientation val="minMax"/>
        </c:scaling>
        <c:axPos val="l"/>
        <c:majorGridlines/>
        <c:numFmt formatCode="General" sourceLinked="1"/>
        <c:tickLblPos val="nextTo"/>
        <c:crossAx val="118199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55"/>
          <c:h val="0.669682514175536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hape val="cylinder"/>
        <c:axId val="119485184"/>
        <c:axId val="119486720"/>
        <c:axId val="0"/>
      </c:bar3DChart>
      <c:catAx>
        <c:axId val="119485184"/>
        <c:scaling>
          <c:orientation val="minMax"/>
        </c:scaling>
        <c:axPos val="b"/>
        <c:tickLblPos val="nextTo"/>
        <c:crossAx val="119486720"/>
        <c:crosses val="autoZero"/>
        <c:auto val="1"/>
        <c:lblAlgn val="ctr"/>
        <c:lblOffset val="100"/>
      </c:catAx>
      <c:valAx>
        <c:axId val="11948672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1194851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1392384"/>
        <c:axId val="81393920"/>
        <c:axId val="0"/>
      </c:bar3DChart>
      <c:catAx>
        <c:axId val="81392384"/>
        <c:scaling>
          <c:orientation val="minMax"/>
        </c:scaling>
        <c:axPos val="b"/>
        <c:tickLblPos val="nextTo"/>
        <c:crossAx val="81393920"/>
        <c:crosses val="autoZero"/>
        <c:auto val="1"/>
        <c:lblAlgn val="ctr"/>
        <c:lblOffset val="100"/>
      </c:catAx>
      <c:valAx>
        <c:axId val="8139392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139238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8"/>
          <c:y val="4.3284677134656432E-2"/>
          <c:w val="0.66933403966705995"/>
          <c:h val="0.471977099353818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36</c:v>
                </c:pt>
                <c:pt idx="3">
                  <c:v>0</c:v>
                </c:pt>
                <c:pt idx="4">
                  <c:v>0</c:v>
                </c:pt>
                <c:pt idx="5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hape val="cylinder"/>
        <c:axId val="82924288"/>
        <c:axId val="82925824"/>
        <c:axId val="0"/>
      </c:bar3DChart>
      <c:catAx>
        <c:axId val="82924288"/>
        <c:scaling>
          <c:orientation val="minMax"/>
        </c:scaling>
        <c:axPos val="b"/>
        <c:tickLblPos val="nextTo"/>
        <c:crossAx val="82925824"/>
        <c:crosses val="autoZero"/>
        <c:auto val="1"/>
        <c:lblAlgn val="ctr"/>
        <c:lblOffset val="100"/>
      </c:catAx>
      <c:valAx>
        <c:axId val="8292582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292428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августе2019 г. в сравнении с июль 2019 г. и август 2018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2019 г. в сравнении с июлем 2019 г. и августом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2019 года в сравнении с июлем2019 года и августом2018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2019-04-24T03:31:00Z</dcterms:created>
  <dcterms:modified xsi:type="dcterms:W3CDTF">2019-10-16T07:00:00Z</dcterms:modified>
</cp:coreProperties>
</file>