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0" w:rsidRDefault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BC1D55" w:rsidRDefault="002A5300" w:rsidP="002A5300">
      <w:pPr>
        <w:framePr w:w="7628" w:h="928" w:hRule="exact" w:wrap="none" w:vAnchor="page" w:hAnchor="page" w:x="2850" w:y="892"/>
        <w:jc w:val="center"/>
        <w:rPr>
          <w:sz w:val="28"/>
          <w:szCs w:val="28"/>
        </w:rPr>
      </w:pPr>
      <w:r w:rsidRPr="00BC1D55">
        <w:rPr>
          <w:sz w:val="28"/>
          <w:szCs w:val="28"/>
        </w:rPr>
        <w:t>АДМИНИСТРАЦИЯ ВЕНГЕРОВСКОГО СЕЛЬСОВЕТА</w:t>
      </w:r>
    </w:p>
    <w:p w:rsidR="002A5300" w:rsidRPr="00BC1D55" w:rsidRDefault="002A5300" w:rsidP="002A5300">
      <w:pPr>
        <w:framePr w:w="7628" w:h="928" w:hRule="exact" w:wrap="none" w:vAnchor="page" w:hAnchor="page" w:x="2850" w:y="8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  <w:r w:rsidRPr="00BC1D55">
        <w:rPr>
          <w:sz w:val="28"/>
          <w:szCs w:val="28"/>
        </w:rPr>
        <w:t>НОВОСИБИРСКОЙ ОБЛАСТИ</w:t>
      </w: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jc w:val="center"/>
        <w:rPr>
          <w:sz w:val="2"/>
          <w:szCs w:val="2"/>
        </w:rPr>
      </w:pPr>
      <w:r w:rsidRPr="00BC1D55">
        <w:rPr>
          <w:sz w:val="28"/>
          <w:szCs w:val="28"/>
        </w:rPr>
        <w:t>ПОСТАНОВЛЕНИЕ</w:t>
      </w: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BC1D55" w:rsidRDefault="002A5300" w:rsidP="002A5300">
      <w:pPr>
        <w:jc w:val="center"/>
        <w:rPr>
          <w:sz w:val="28"/>
          <w:szCs w:val="28"/>
        </w:rPr>
      </w:pPr>
      <w:r>
        <w:rPr>
          <w:sz w:val="28"/>
          <w:szCs w:val="28"/>
        </w:rPr>
        <w:t>14.06.2017</w:t>
      </w:r>
      <w:r w:rsidRPr="00BC1D5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 w:rsidRPr="00BC1D55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>127-а</w:t>
      </w:r>
    </w:p>
    <w:p w:rsidR="002A5300" w:rsidRDefault="002A5300" w:rsidP="002A5300">
      <w:pPr>
        <w:jc w:val="center"/>
        <w:rPr>
          <w:sz w:val="2"/>
          <w:szCs w:val="2"/>
        </w:rPr>
      </w:pPr>
    </w:p>
    <w:p w:rsidR="002A5300" w:rsidRDefault="002A5300" w:rsidP="002A5300">
      <w:pPr>
        <w:pStyle w:val="a9"/>
        <w:rPr>
          <w:sz w:val="28"/>
          <w:szCs w:val="28"/>
        </w:rPr>
      </w:pPr>
    </w:p>
    <w:p w:rsidR="002A5300" w:rsidRDefault="002A5300" w:rsidP="002A5300">
      <w:pPr>
        <w:pStyle w:val="a9"/>
        <w:ind w:left="851"/>
        <w:rPr>
          <w:sz w:val="28"/>
          <w:szCs w:val="28"/>
        </w:rPr>
      </w:pPr>
    </w:p>
    <w:p w:rsidR="002A5300" w:rsidRPr="002A5300" w:rsidRDefault="002A5300" w:rsidP="002A5300">
      <w:pPr>
        <w:pStyle w:val="a9"/>
        <w:jc w:val="center"/>
        <w:rPr>
          <w:sz w:val="28"/>
          <w:szCs w:val="28"/>
        </w:rPr>
      </w:pPr>
      <w:r w:rsidRPr="002A5300">
        <w:rPr>
          <w:sz w:val="28"/>
          <w:szCs w:val="28"/>
        </w:rPr>
        <w:t>Об утверждении Порядка осуществления полномочий органом внутреннего</w:t>
      </w:r>
      <w:r w:rsidRPr="002A53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2A5300">
        <w:rPr>
          <w:sz w:val="28"/>
          <w:szCs w:val="28"/>
        </w:rPr>
        <w:t xml:space="preserve">муниципального финансового контроля по </w:t>
      </w:r>
      <w:proofErr w:type="gramStart"/>
      <w:r w:rsidRPr="002A5300">
        <w:rPr>
          <w:sz w:val="28"/>
          <w:szCs w:val="28"/>
        </w:rPr>
        <w:t>внутреннему</w:t>
      </w:r>
      <w:proofErr w:type="gramEnd"/>
      <w:r w:rsidRPr="002A5300">
        <w:rPr>
          <w:sz w:val="28"/>
          <w:szCs w:val="28"/>
        </w:rPr>
        <w:t xml:space="preserve"> муниципальному</w:t>
      </w:r>
    </w:p>
    <w:p w:rsidR="002A5300" w:rsidRPr="002A5300" w:rsidRDefault="002A5300" w:rsidP="002A5300">
      <w:pPr>
        <w:pStyle w:val="a9"/>
        <w:jc w:val="center"/>
        <w:rPr>
          <w:sz w:val="28"/>
          <w:szCs w:val="28"/>
        </w:rPr>
      </w:pPr>
      <w:r w:rsidRPr="002A5300">
        <w:rPr>
          <w:sz w:val="28"/>
          <w:szCs w:val="28"/>
        </w:rPr>
        <w:t xml:space="preserve">финансовому </w:t>
      </w:r>
      <w:r w:rsidR="00EF4914">
        <w:rPr>
          <w:sz w:val="28"/>
          <w:szCs w:val="28"/>
        </w:rPr>
        <w:t>аудиту</w:t>
      </w:r>
      <w:r w:rsidRPr="002A5300">
        <w:rPr>
          <w:sz w:val="28"/>
          <w:szCs w:val="28"/>
        </w:rPr>
        <w:t>.</w:t>
      </w:r>
    </w:p>
    <w:p w:rsidR="002A5300" w:rsidRPr="002A5300" w:rsidRDefault="002A5300" w:rsidP="002A5300">
      <w:pPr>
        <w:pStyle w:val="a9"/>
        <w:rPr>
          <w:sz w:val="28"/>
          <w:szCs w:val="28"/>
        </w:rPr>
      </w:pPr>
    </w:p>
    <w:p w:rsidR="002A5300" w:rsidRDefault="002A5300" w:rsidP="002A5300">
      <w:pPr>
        <w:pStyle w:val="a9"/>
        <w:ind w:left="851"/>
        <w:rPr>
          <w:sz w:val="28"/>
          <w:szCs w:val="28"/>
        </w:rPr>
      </w:pPr>
      <w:r w:rsidRPr="002A5300">
        <w:rPr>
          <w:sz w:val="28"/>
          <w:szCs w:val="28"/>
        </w:rPr>
        <w:t>В соответствии с п.</w:t>
      </w:r>
      <w:r>
        <w:rPr>
          <w:sz w:val="28"/>
          <w:szCs w:val="28"/>
        </w:rPr>
        <w:t xml:space="preserve"> 3</w:t>
      </w:r>
      <w:r w:rsidRPr="002A5300">
        <w:rPr>
          <w:sz w:val="28"/>
          <w:szCs w:val="28"/>
        </w:rPr>
        <w:t xml:space="preserve"> ст. 157, ст. 160.2-1, 269.2 Бюджетного кодекса</w:t>
      </w:r>
      <w:r w:rsidRPr="002A5300">
        <w:rPr>
          <w:sz w:val="28"/>
          <w:szCs w:val="28"/>
        </w:rPr>
        <w:br/>
        <w:t xml:space="preserve">Российской Федерации, Федеральным законом от 06.10.2003 </w:t>
      </w:r>
      <w:r w:rsidRPr="002A5300">
        <w:rPr>
          <w:sz w:val="28"/>
          <w:szCs w:val="28"/>
          <w:lang w:val="en-US" w:eastAsia="en-US" w:bidi="en-US"/>
        </w:rPr>
        <w:t xml:space="preserve">N </w:t>
      </w:r>
      <w:r w:rsidRPr="002A5300">
        <w:rPr>
          <w:sz w:val="28"/>
          <w:szCs w:val="28"/>
        </w:rPr>
        <w:t xml:space="preserve">13 1-ФЗ </w:t>
      </w:r>
      <w:r>
        <w:rPr>
          <w:sz w:val="28"/>
          <w:szCs w:val="28"/>
        </w:rPr>
        <w:t>«</w:t>
      </w:r>
      <w:r w:rsidRPr="002A5300">
        <w:rPr>
          <w:sz w:val="28"/>
          <w:szCs w:val="28"/>
        </w:rPr>
        <w:t>Об общих</w:t>
      </w:r>
      <w:r w:rsidRPr="002A5300">
        <w:rPr>
          <w:sz w:val="28"/>
          <w:szCs w:val="28"/>
        </w:rPr>
        <w:br/>
        <w:t>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A5300">
        <w:rPr>
          <w:sz w:val="28"/>
          <w:szCs w:val="28"/>
        </w:rPr>
        <w:t>,</w:t>
      </w:r>
      <w:r w:rsidRPr="002A5300">
        <w:rPr>
          <w:sz w:val="28"/>
          <w:szCs w:val="28"/>
        </w:rPr>
        <w:br/>
        <w:t xml:space="preserve">Уставом </w:t>
      </w:r>
      <w:r>
        <w:rPr>
          <w:sz w:val="28"/>
          <w:szCs w:val="28"/>
        </w:rPr>
        <w:t>Венгеровского</w:t>
      </w:r>
      <w:r w:rsidRPr="002A5300">
        <w:rPr>
          <w:sz w:val="28"/>
          <w:szCs w:val="28"/>
        </w:rPr>
        <w:t xml:space="preserve"> сельсовета Венгеровского района</w:t>
      </w:r>
      <w:r>
        <w:rPr>
          <w:sz w:val="28"/>
          <w:szCs w:val="28"/>
        </w:rPr>
        <w:t xml:space="preserve"> Новосибирской области.</w:t>
      </w:r>
    </w:p>
    <w:p w:rsidR="002A5300" w:rsidRPr="002A5300" w:rsidRDefault="002A5300" w:rsidP="002A5300">
      <w:pPr>
        <w:pStyle w:val="a9"/>
        <w:ind w:left="851"/>
        <w:rPr>
          <w:sz w:val="28"/>
          <w:szCs w:val="28"/>
        </w:rPr>
      </w:pPr>
    </w:p>
    <w:p w:rsidR="002A5300" w:rsidRDefault="002A5300" w:rsidP="002A5300">
      <w:pPr>
        <w:pStyle w:val="a9"/>
        <w:ind w:left="851"/>
        <w:jc w:val="center"/>
        <w:rPr>
          <w:sz w:val="28"/>
          <w:szCs w:val="28"/>
        </w:rPr>
      </w:pPr>
      <w:r w:rsidRPr="002A5300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A5300">
        <w:rPr>
          <w:sz w:val="28"/>
          <w:szCs w:val="28"/>
        </w:rPr>
        <w:t>:</w:t>
      </w:r>
    </w:p>
    <w:p w:rsidR="002A5300" w:rsidRPr="002A5300" w:rsidRDefault="002A5300" w:rsidP="002A5300">
      <w:pPr>
        <w:pStyle w:val="a9"/>
        <w:ind w:left="851"/>
        <w:jc w:val="center"/>
        <w:rPr>
          <w:sz w:val="28"/>
          <w:szCs w:val="28"/>
        </w:rPr>
      </w:pPr>
    </w:p>
    <w:p w:rsidR="002A5300" w:rsidRPr="002A5300" w:rsidRDefault="002A5300" w:rsidP="002A5300">
      <w:pPr>
        <w:pStyle w:val="a9"/>
        <w:numPr>
          <w:ilvl w:val="0"/>
          <w:numId w:val="11"/>
        </w:numPr>
        <w:rPr>
          <w:sz w:val="28"/>
          <w:szCs w:val="28"/>
        </w:rPr>
      </w:pPr>
      <w:r w:rsidRPr="002A5300">
        <w:rPr>
          <w:sz w:val="28"/>
          <w:szCs w:val="28"/>
        </w:rPr>
        <w:t>Определить Порядок осуществления полномочий органом внутреннего</w:t>
      </w:r>
      <w:r w:rsidRPr="002A5300">
        <w:rPr>
          <w:sz w:val="28"/>
          <w:szCs w:val="28"/>
        </w:rPr>
        <w:br/>
        <w:t>муниципального финансового контроля по внутреннему муниципальному</w:t>
      </w:r>
      <w:r w:rsidRPr="002A5300">
        <w:rPr>
          <w:sz w:val="28"/>
          <w:szCs w:val="28"/>
        </w:rPr>
        <w:br/>
        <w:t xml:space="preserve">финансовому </w:t>
      </w:r>
      <w:r w:rsidR="00EF4914">
        <w:rPr>
          <w:sz w:val="28"/>
          <w:szCs w:val="28"/>
        </w:rPr>
        <w:t>аудиту</w:t>
      </w:r>
      <w:r w:rsidRPr="002A5300">
        <w:rPr>
          <w:sz w:val="28"/>
          <w:szCs w:val="28"/>
        </w:rPr>
        <w:t xml:space="preserve"> (приложение).</w:t>
      </w:r>
    </w:p>
    <w:p w:rsidR="002A5300" w:rsidRPr="002A5300" w:rsidRDefault="002A5300" w:rsidP="002A5300">
      <w:pPr>
        <w:pStyle w:val="a9"/>
        <w:numPr>
          <w:ilvl w:val="0"/>
          <w:numId w:val="11"/>
        </w:numPr>
        <w:rPr>
          <w:sz w:val="28"/>
          <w:szCs w:val="28"/>
        </w:rPr>
      </w:pPr>
      <w:r w:rsidRPr="002A5300">
        <w:rPr>
          <w:sz w:val="28"/>
          <w:szCs w:val="28"/>
        </w:rPr>
        <w:t>Утвердить состав группы уполномоченных специалистов по</w:t>
      </w:r>
      <w:r w:rsidRPr="002A5300">
        <w:rPr>
          <w:sz w:val="28"/>
          <w:szCs w:val="28"/>
        </w:rPr>
        <w:br/>
        <w:t xml:space="preserve">осуществлению внутреннего муниципального финансового </w:t>
      </w:r>
      <w:r w:rsidR="00EF4914">
        <w:rPr>
          <w:sz w:val="28"/>
          <w:szCs w:val="28"/>
        </w:rPr>
        <w:t>аудиту</w:t>
      </w:r>
      <w:r w:rsidRPr="002A5300">
        <w:rPr>
          <w:sz w:val="28"/>
          <w:szCs w:val="28"/>
        </w:rPr>
        <w:br/>
        <w:t>(приложение).</w:t>
      </w:r>
    </w:p>
    <w:p w:rsidR="002A5300" w:rsidRPr="002A5300" w:rsidRDefault="002A5300" w:rsidP="002A5300">
      <w:pPr>
        <w:pStyle w:val="a9"/>
        <w:numPr>
          <w:ilvl w:val="0"/>
          <w:numId w:val="11"/>
        </w:numPr>
        <w:rPr>
          <w:sz w:val="28"/>
          <w:szCs w:val="28"/>
        </w:rPr>
      </w:pPr>
      <w:r w:rsidRPr="002A5300">
        <w:rPr>
          <w:sz w:val="28"/>
          <w:szCs w:val="28"/>
        </w:rPr>
        <w:t>Опубликование постановление на официальном</w:t>
      </w:r>
      <w:r>
        <w:rPr>
          <w:sz w:val="28"/>
          <w:szCs w:val="28"/>
        </w:rPr>
        <w:t xml:space="preserve"> </w:t>
      </w:r>
      <w:r w:rsidRPr="002A5300">
        <w:rPr>
          <w:sz w:val="28"/>
          <w:szCs w:val="28"/>
        </w:rPr>
        <w:t>сайте администрации.</w:t>
      </w:r>
    </w:p>
    <w:p w:rsidR="002A5300" w:rsidRPr="002A5300" w:rsidRDefault="002A5300" w:rsidP="002A5300">
      <w:pPr>
        <w:pStyle w:val="a9"/>
        <w:numPr>
          <w:ilvl w:val="0"/>
          <w:numId w:val="11"/>
        </w:numPr>
        <w:rPr>
          <w:sz w:val="28"/>
          <w:szCs w:val="28"/>
        </w:rPr>
      </w:pPr>
      <w:proofErr w:type="gramStart"/>
      <w:r w:rsidRPr="002A5300">
        <w:rPr>
          <w:sz w:val="28"/>
          <w:szCs w:val="28"/>
        </w:rPr>
        <w:t>Контроль за</w:t>
      </w:r>
      <w:proofErr w:type="gramEnd"/>
      <w:r w:rsidRPr="002A5300">
        <w:rPr>
          <w:sz w:val="28"/>
          <w:szCs w:val="28"/>
        </w:rPr>
        <w:t xml:space="preserve"> исполнением постановления оставляю за собой.</w:t>
      </w:r>
    </w:p>
    <w:p w:rsidR="002A5300" w:rsidRDefault="002A5300" w:rsidP="002A5300">
      <w:pPr>
        <w:ind w:left="851"/>
        <w:rPr>
          <w:sz w:val="2"/>
          <w:szCs w:val="2"/>
        </w:rPr>
      </w:pPr>
    </w:p>
    <w:p w:rsid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Default="002A5300" w:rsidP="002A5300">
      <w:pPr>
        <w:rPr>
          <w:sz w:val="2"/>
          <w:szCs w:val="2"/>
        </w:rPr>
      </w:pPr>
    </w:p>
    <w:p w:rsidR="002A5300" w:rsidRPr="002A5300" w:rsidRDefault="002A5300" w:rsidP="002A5300">
      <w:pPr>
        <w:rPr>
          <w:sz w:val="2"/>
          <w:szCs w:val="2"/>
        </w:rPr>
      </w:pPr>
    </w:p>
    <w:p w:rsidR="002A5300" w:rsidRDefault="002A5300" w:rsidP="002A5300">
      <w:pPr>
        <w:tabs>
          <w:tab w:val="left" w:pos="3234"/>
        </w:tabs>
        <w:ind w:left="709"/>
        <w:rPr>
          <w:sz w:val="2"/>
          <w:szCs w:val="2"/>
        </w:rPr>
      </w:pPr>
      <w:r w:rsidRPr="00BC1D55">
        <w:rPr>
          <w:sz w:val="28"/>
          <w:szCs w:val="28"/>
        </w:rPr>
        <w:t xml:space="preserve">Глава Венгеровского сельсовета                                </w:t>
      </w:r>
      <w:r>
        <w:rPr>
          <w:sz w:val="28"/>
          <w:szCs w:val="28"/>
        </w:rPr>
        <w:t xml:space="preserve">          </w:t>
      </w:r>
      <w:r w:rsidRPr="00BC1D5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П.Р. Якобсон</w:t>
      </w:r>
    </w:p>
    <w:p w:rsidR="002A5300" w:rsidRDefault="002A5300" w:rsidP="002A5300">
      <w:pPr>
        <w:rPr>
          <w:sz w:val="2"/>
          <w:szCs w:val="2"/>
        </w:rPr>
      </w:pPr>
    </w:p>
    <w:p w:rsidR="005D5CD8" w:rsidRPr="002A5300" w:rsidRDefault="005D5CD8" w:rsidP="002A5300">
      <w:pPr>
        <w:rPr>
          <w:sz w:val="2"/>
          <w:szCs w:val="2"/>
        </w:rPr>
        <w:sectPr w:rsidR="005D5CD8" w:rsidRPr="002A53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Default="005D5CD8">
      <w:pPr>
        <w:framePr w:wrap="none" w:vAnchor="page" w:hAnchor="page" w:x="10948" w:y="975"/>
      </w:pPr>
    </w:p>
    <w:p w:rsidR="005D5CD8" w:rsidRDefault="00502721" w:rsidP="002A5300">
      <w:pPr>
        <w:pStyle w:val="a9"/>
        <w:jc w:val="right"/>
      </w:pPr>
      <w:r>
        <w:t xml:space="preserve">Приложение </w:t>
      </w:r>
      <w:r>
        <w:rPr>
          <w:lang w:val="en-US" w:eastAsia="en-US" w:bidi="en-US"/>
        </w:rPr>
        <w:t xml:space="preserve">№ 1 </w:t>
      </w:r>
      <w:r>
        <w:t>к постановлению</w:t>
      </w:r>
      <w:r>
        <w:br/>
      </w:r>
      <w:r w:rsidR="001A0CD9">
        <w:t>а</w:t>
      </w:r>
      <w:r>
        <w:t xml:space="preserve">дминистрации </w:t>
      </w:r>
      <w:r w:rsidR="001A0CD9">
        <w:t>Венгеровского</w:t>
      </w:r>
      <w:r>
        <w:t xml:space="preserve"> сельсовета</w:t>
      </w:r>
      <w:r>
        <w:br/>
        <w:t>Венгеровского района</w:t>
      </w:r>
    </w:p>
    <w:p w:rsidR="002A5300" w:rsidRPr="001A0CD9" w:rsidRDefault="002A5300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146" w:line="210" w:lineRule="exact"/>
        <w:jc w:val="center"/>
        <w:rPr>
          <w:sz w:val="24"/>
          <w:szCs w:val="24"/>
        </w:rPr>
      </w:pPr>
      <w:r w:rsidRPr="001A0CD9">
        <w:rPr>
          <w:sz w:val="24"/>
          <w:szCs w:val="24"/>
        </w:rPr>
        <w:t>Порядок</w:t>
      </w:r>
    </w:p>
    <w:p w:rsidR="002A5300" w:rsidRPr="001A0CD9" w:rsidRDefault="002A5300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180" w:line="245" w:lineRule="exact"/>
        <w:jc w:val="center"/>
        <w:rPr>
          <w:sz w:val="24"/>
          <w:szCs w:val="24"/>
        </w:rPr>
      </w:pPr>
      <w:r w:rsidRPr="001A0CD9">
        <w:rPr>
          <w:sz w:val="24"/>
          <w:szCs w:val="24"/>
        </w:rPr>
        <w:t>осуществления полномочий органом внутреннего муниципального финансового</w:t>
      </w:r>
      <w:r w:rsidRPr="001A0CD9">
        <w:rPr>
          <w:sz w:val="24"/>
          <w:szCs w:val="24"/>
        </w:rPr>
        <w:br/>
        <w:t xml:space="preserve">контроля по внутреннему муниципальному финансовому </w:t>
      </w:r>
      <w:r w:rsidR="00EF4914">
        <w:rPr>
          <w:sz w:val="24"/>
          <w:szCs w:val="24"/>
        </w:rPr>
        <w:t>аудиту</w:t>
      </w:r>
      <w:r w:rsidRPr="001A0CD9">
        <w:rPr>
          <w:sz w:val="24"/>
          <w:szCs w:val="24"/>
        </w:rPr>
        <w:t>.</w:t>
      </w:r>
    </w:p>
    <w:p w:rsidR="002A5300" w:rsidRPr="001A0CD9" w:rsidRDefault="001A0CD9" w:rsidP="001A0CD9">
      <w:pPr>
        <w:pStyle w:val="20"/>
        <w:framePr w:w="10057" w:h="10691" w:hRule="exact" w:wrap="none" w:vAnchor="page" w:hAnchor="page" w:x="1221" w:y="3735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 xml:space="preserve"> </w:t>
      </w:r>
      <w:proofErr w:type="gramStart"/>
      <w:r w:rsidRPr="001A0CD9">
        <w:rPr>
          <w:sz w:val="24"/>
          <w:szCs w:val="24"/>
        </w:rPr>
        <w:t xml:space="preserve">Порядок </w:t>
      </w:r>
      <w:r w:rsidR="002A5300" w:rsidRPr="001A0CD9">
        <w:rPr>
          <w:sz w:val="24"/>
          <w:szCs w:val="24"/>
        </w:rPr>
        <w:t>осуществления полномочий органом внутреннего</w:t>
      </w:r>
      <w:r w:rsidRPr="001A0CD9"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>муниципального финансового контроля по внутреннему муниципальному</w:t>
      </w:r>
      <w:r w:rsidRPr="001A0CD9"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 xml:space="preserve">финансовому </w:t>
      </w:r>
      <w:r w:rsidR="00EF4914">
        <w:rPr>
          <w:sz w:val="24"/>
          <w:szCs w:val="24"/>
        </w:rPr>
        <w:t>аудиту</w:t>
      </w:r>
      <w:r w:rsidR="002A5300" w:rsidRPr="001A0CD9">
        <w:rPr>
          <w:sz w:val="24"/>
          <w:szCs w:val="24"/>
        </w:rPr>
        <w:t xml:space="preserve"> (далее - Порядок) разработан в соответствии с</w:t>
      </w:r>
      <w:r w:rsidRPr="001A0CD9"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 xml:space="preserve">Бюджетным кодексом Российской Федерации, Федеральным законом </w:t>
      </w:r>
      <w:r>
        <w:rPr>
          <w:sz w:val="24"/>
          <w:szCs w:val="24"/>
        </w:rPr>
        <w:t>от</w:t>
      </w:r>
      <w:r w:rsidRPr="001A0CD9"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>06.10.2003</w:t>
      </w:r>
      <w:r w:rsidR="002A5300" w:rsidRPr="001A0CD9">
        <w:rPr>
          <w:sz w:val="24"/>
          <w:szCs w:val="24"/>
        </w:rPr>
        <w:tab/>
      </w:r>
      <w:r w:rsidR="002A5300" w:rsidRPr="001A0CD9">
        <w:rPr>
          <w:sz w:val="24"/>
          <w:szCs w:val="24"/>
          <w:lang w:val="en-US" w:eastAsia="en-US" w:bidi="en-US"/>
        </w:rPr>
        <w:t xml:space="preserve">N </w:t>
      </w:r>
      <w:r w:rsidR="002A5300" w:rsidRPr="001A0CD9">
        <w:rPr>
          <w:sz w:val="24"/>
          <w:szCs w:val="24"/>
        </w:rPr>
        <w:t>131-ФЗ "Об общих принципах организации местного</w:t>
      </w:r>
      <w:r w:rsidRPr="001A0CD9"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 xml:space="preserve">самоуправления в Российской Федерации", Уставом </w:t>
      </w:r>
      <w:r>
        <w:rPr>
          <w:sz w:val="24"/>
          <w:szCs w:val="24"/>
        </w:rPr>
        <w:t>Венгеровского</w:t>
      </w:r>
      <w:r w:rsidR="002A5300" w:rsidRPr="001A0CD9">
        <w:rPr>
          <w:sz w:val="24"/>
          <w:szCs w:val="24"/>
        </w:rPr>
        <w:t xml:space="preserve"> сельсовета</w:t>
      </w:r>
      <w:r w:rsidR="002A5300" w:rsidRPr="001A0CD9">
        <w:rPr>
          <w:sz w:val="24"/>
          <w:szCs w:val="24"/>
        </w:rPr>
        <w:br/>
        <w:t xml:space="preserve">Венгеровского района, решением Совета депутатов </w:t>
      </w:r>
      <w:r>
        <w:rPr>
          <w:sz w:val="24"/>
          <w:szCs w:val="24"/>
        </w:rPr>
        <w:t>Венгеровского</w:t>
      </w:r>
      <w:r w:rsidR="002A5300" w:rsidRPr="001A0CD9">
        <w:rPr>
          <w:sz w:val="24"/>
          <w:szCs w:val="24"/>
        </w:rPr>
        <w:t xml:space="preserve"> сельсовета</w:t>
      </w:r>
      <w:r w:rsidR="002A5300" w:rsidRPr="001A0CD9">
        <w:rPr>
          <w:sz w:val="24"/>
          <w:szCs w:val="24"/>
        </w:rPr>
        <w:br/>
        <w:t xml:space="preserve">Венгеровского района от 20.12.2013 </w:t>
      </w:r>
      <w:r w:rsidR="002A5300" w:rsidRPr="001A0CD9">
        <w:rPr>
          <w:sz w:val="24"/>
          <w:szCs w:val="24"/>
          <w:lang w:val="en-US" w:eastAsia="en-US" w:bidi="en-US"/>
        </w:rPr>
        <w:t xml:space="preserve">N </w:t>
      </w:r>
      <w:r w:rsidR="002A5300" w:rsidRPr="001A0CD9">
        <w:rPr>
          <w:sz w:val="24"/>
          <w:szCs w:val="24"/>
        </w:rPr>
        <w:t>34 "Об ут</w:t>
      </w:r>
      <w:r w:rsidRPr="001A0CD9">
        <w:rPr>
          <w:sz w:val="24"/>
          <w:szCs w:val="24"/>
        </w:rPr>
        <w:t>верждении Положения о</w:t>
      </w:r>
      <w:r w:rsidRPr="001A0CD9">
        <w:rPr>
          <w:sz w:val="24"/>
          <w:szCs w:val="24"/>
        </w:rPr>
        <w:br/>
        <w:t xml:space="preserve">бюджетном </w:t>
      </w:r>
      <w:r w:rsidR="002A5300" w:rsidRPr="001A0CD9">
        <w:rPr>
          <w:sz w:val="24"/>
          <w:szCs w:val="24"/>
        </w:rPr>
        <w:t>п</w:t>
      </w:r>
      <w:r w:rsidRPr="001A0CD9">
        <w:rPr>
          <w:sz w:val="24"/>
          <w:szCs w:val="24"/>
        </w:rPr>
        <w:t>роцессе</w:t>
      </w:r>
      <w:proofErr w:type="gramEnd"/>
      <w:r w:rsidRPr="001A0CD9">
        <w:rPr>
          <w:sz w:val="24"/>
          <w:szCs w:val="24"/>
        </w:rPr>
        <w:t xml:space="preserve"> в </w:t>
      </w:r>
      <w:r>
        <w:rPr>
          <w:sz w:val="24"/>
          <w:szCs w:val="24"/>
        </w:rPr>
        <w:t>Венгеровского</w:t>
      </w:r>
      <w:r w:rsidRPr="001A0CD9">
        <w:rPr>
          <w:sz w:val="24"/>
          <w:szCs w:val="24"/>
        </w:rPr>
        <w:t xml:space="preserve"> сельсовете </w:t>
      </w:r>
      <w:r w:rsidR="002A5300" w:rsidRPr="001A0CD9">
        <w:rPr>
          <w:sz w:val="24"/>
          <w:szCs w:val="24"/>
        </w:rPr>
        <w:t>Венгеровского района</w:t>
      </w:r>
      <w:r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>Новосибирской</w:t>
      </w:r>
      <w:r w:rsidR="002A5300" w:rsidRPr="001A0CD9">
        <w:rPr>
          <w:sz w:val="24"/>
          <w:szCs w:val="24"/>
        </w:rPr>
        <w:tab/>
        <w:t>области".</w:t>
      </w:r>
    </w:p>
    <w:p w:rsidR="002A5300" w:rsidRPr="001A0CD9" w:rsidRDefault="002A5300" w:rsidP="001A0CD9">
      <w:pPr>
        <w:pStyle w:val="20"/>
        <w:framePr w:w="10057" w:h="10691" w:hRule="exact" w:wrap="none" w:vAnchor="page" w:hAnchor="page" w:x="1221" w:y="3735"/>
        <w:numPr>
          <w:ilvl w:val="1"/>
          <w:numId w:val="12"/>
        </w:numPr>
        <w:shd w:val="clear" w:color="auto" w:fill="auto"/>
        <w:tabs>
          <w:tab w:val="left" w:pos="964"/>
        </w:tabs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Порядок устанавливает основания и порядок проведения проверок,</w:t>
      </w:r>
      <w:r w:rsidRPr="001A0CD9">
        <w:rPr>
          <w:sz w:val="24"/>
          <w:szCs w:val="24"/>
        </w:rPr>
        <w:br/>
        <w:t>ревизий и обследований (далее - контрольные мероприятия), в том числе о</w:t>
      </w:r>
      <w:r w:rsidRPr="001A0CD9">
        <w:rPr>
          <w:sz w:val="24"/>
          <w:szCs w:val="24"/>
        </w:rPr>
        <w:br/>
        <w:t>периодичности их проведения, права и обязанности должностных лиц органа</w:t>
      </w:r>
      <w:r w:rsidRPr="001A0CD9">
        <w:rPr>
          <w:sz w:val="24"/>
          <w:szCs w:val="24"/>
        </w:rPr>
        <w:br/>
        <w:t>внутреннего муниципального финансового контроля, права и обязанности</w:t>
      </w:r>
      <w:r w:rsidRPr="001A0CD9">
        <w:rPr>
          <w:sz w:val="24"/>
          <w:szCs w:val="24"/>
        </w:rPr>
        <w:br/>
        <w:t>объектов контроля (их должностных лиц).</w:t>
      </w:r>
    </w:p>
    <w:p w:rsidR="002A5300" w:rsidRPr="001A0CD9" w:rsidRDefault="002A5300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0" w:line="245" w:lineRule="exact"/>
        <w:ind w:left="851" w:hanging="284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1.3.</w:t>
      </w:r>
      <w:r w:rsidR="001A0CD9">
        <w:rPr>
          <w:sz w:val="24"/>
          <w:szCs w:val="24"/>
        </w:rPr>
        <w:t xml:space="preserve"> </w:t>
      </w:r>
      <w:r w:rsidRPr="001A0CD9">
        <w:rPr>
          <w:sz w:val="24"/>
          <w:szCs w:val="24"/>
        </w:rPr>
        <w:t>Органом внутреннего муниципального финансового контроля является</w:t>
      </w:r>
      <w:r w:rsidRPr="001A0CD9">
        <w:rPr>
          <w:sz w:val="24"/>
          <w:szCs w:val="24"/>
        </w:rPr>
        <w:br/>
        <w:t>группа уполномоченных специалистов (уполномоченный специалист) (далее</w:t>
      </w:r>
      <w:r w:rsidR="001A0CD9">
        <w:rPr>
          <w:sz w:val="24"/>
          <w:szCs w:val="24"/>
        </w:rPr>
        <w:t xml:space="preserve"> </w:t>
      </w:r>
      <w:r w:rsidRPr="001A0CD9">
        <w:rPr>
          <w:sz w:val="24"/>
          <w:szCs w:val="24"/>
        </w:rPr>
        <w:t>-</w:t>
      </w:r>
      <w:r w:rsidRPr="001A0CD9">
        <w:rPr>
          <w:sz w:val="24"/>
          <w:szCs w:val="24"/>
        </w:rPr>
        <w:br/>
        <w:t>Орган контроля).</w:t>
      </w:r>
    </w:p>
    <w:p w:rsidR="002A5300" w:rsidRPr="001A0CD9" w:rsidRDefault="001A0CD9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A5300" w:rsidRPr="001A0CD9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="002A5300" w:rsidRPr="001A0CD9">
        <w:rPr>
          <w:sz w:val="24"/>
          <w:szCs w:val="24"/>
        </w:rPr>
        <w:t>Орган контроля осуществляет полномочия по внутреннему</w:t>
      </w:r>
      <w:r w:rsidR="002A5300" w:rsidRPr="001A0CD9">
        <w:rPr>
          <w:sz w:val="24"/>
          <w:szCs w:val="24"/>
        </w:rPr>
        <w:br/>
      </w:r>
      <w:r>
        <w:rPr>
          <w:sz w:val="24"/>
          <w:szCs w:val="24"/>
        </w:rPr>
        <w:t xml:space="preserve">               </w:t>
      </w:r>
      <w:r w:rsidR="002A5300" w:rsidRPr="001A0CD9">
        <w:rPr>
          <w:sz w:val="24"/>
          <w:szCs w:val="24"/>
        </w:rPr>
        <w:t>муниципальному финансовому контролю:</w:t>
      </w:r>
    </w:p>
    <w:p w:rsidR="002A5300" w:rsidRPr="001A0CD9" w:rsidRDefault="002A5300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0" w:line="245" w:lineRule="exact"/>
        <w:ind w:left="851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за соблюдением бюджетного законодательства Российской Федерации и иных</w:t>
      </w:r>
      <w:r w:rsidRPr="001A0CD9">
        <w:rPr>
          <w:sz w:val="24"/>
          <w:szCs w:val="24"/>
        </w:rPr>
        <w:br/>
        <w:t>нормативных правовых актов, регулирующих бюджетные правоотношения;</w:t>
      </w:r>
      <w:r w:rsidRPr="001A0CD9">
        <w:rPr>
          <w:sz w:val="24"/>
          <w:szCs w:val="24"/>
        </w:rPr>
        <w:br/>
        <w:t>за полнотой и достоверностью отчетности о реализации муниципальных</w:t>
      </w:r>
      <w:r w:rsidRPr="001A0CD9">
        <w:rPr>
          <w:sz w:val="24"/>
          <w:szCs w:val="24"/>
        </w:rPr>
        <w:br/>
        <w:t>программ.</w:t>
      </w:r>
    </w:p>
    <w:p w:rsidR="002A5300" w:rsidRPr="001A0CD9" w:rsidRDefault="002A5300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1.5.Объектами внутреннего муниципального финансового контроля (далее -</w:t>
      </w:r>
      <w:r w:rsidRPr="001A0CD9">
        <w:rPr>
          <w:sz w:val="24"/>
          <w:szCs w:val="24"/>
        </w:rPr>
        <w:br/>
      </w:r>
      <w:r w:rsidR="001A0CD9">
        <w:rPr>
          <w:sz w:val="24"/>
          <w:szCs w:val="24"/>
        </w:rPr>
        <w:t xml:space="preserve">              </w:t>
      </w:r>
      <w:r w:rsidRPr="001A0CD9">
        <w:rPr>
          <w:sz w:val="24"/>
          <w:szCs w:val="24"/>
        </w:rPr>
        <w:t>объект контроля) являются:</w:t>
      </w:r>
    </w:p>
    <w:p w:rsidR="002A5300" w:rsidRPr="001A0CD9" w:rsidRDefault="001A0CD9" w:rsidP="001A0CD9">
      <w:pPr>
        <w:pStyle w:val="20"/>
        <w:framePr w:w="10057" w:h="10691" w:hRule="exact" w:wrap="none" w:vAnchor="page" w:hAnchor="page" w:x="1221" w:y="3735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5300" w:rsidRPr="001A0CD9">
        <w:rPr>
          <w:sz w:val="24"/>
          <w:szCs w:val="24"/>
        </w:rPr>
        <w:t>главный распорядитель (распорядитель, получатель) бюджетных средств,</w:t>
      </w:r>
      <w:r w:rsidR="002A5300" w:rsidRPr="001A0CD9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="002A5300" w:rsidRPr="001A0CD9">
        <w:rPr>
          <w:sz w:val="24"/>
          <w:szCs w:val="24"/>
        </w:rPr>
        <w:t>главный администратор (администратор) доходов бюджета</w:t>
      </w:r>
      <w:r>
        <w:rPr>
          <w:sz w:val="24"/>
          <w:szCs w:val="24"/>
        </w:rPr>
        <w:t xml:space="preserve">, </w:t>
      </w:r>
      <w:r w:rsidR="002A5300" w:rsidRPr="001A0CD9">
        <w:rPr>
          <w:sz w:val="24"/>
          <w:szCs w:val="24"/>
        </w:rPr>
        <w:t>главный</w:t>
      </w:r>
      <w:r w:rsidR="002A5300" w:rsidRPr="001A0CD9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="002A5300" w:rsidRPr="001A0CD9">
        <w:rPr>
          <w:sz w:val="24"/>
          <w:szCs w:val="24"/>
        </w:rPr>
        <w:t>администратор (администратор) источников финансирования дефицита бюджета</w:t>
      </w:r>
      <w:r w:rsidR="002A5300" w:rsidRPr="001A0CD9">
        <w:rPr>
          <w:sz w:val="24"/>
          <w:szCs w:val="24"/>
        </w:rPr>
        <w:br/>
      </w:r>
      <w:r>
        <w:rPr>
          <w:sz w:val="24"/>
          <w:szCs w:val="24"/>
        </w:rPr>
        <w:t xml:space="preserve">             Венгеровского</w:t>
      </w:r>
      <w:r w:rsidR="002A5300" w:rsidRPr="001A0CD9">
        <w:rPr>
          <w:sz w:val="24"/>
          <w:szCs w:val="24"/>
        </w:rPr>
        <w:t xml:space="preserve"> сельсовета Венгеровского района и получатели средств бюджета,</w:t>
      </w:r>
      <w:r w:rsidR="002A5300" w:rsidRPr="001A0CD9">
        <w:rPr>
          <w:sz w:val="24"/>
          <w:szCs w:val="24"/>
        </w:rPr>
        <w:br/>
      </w:r>
      <w:r>
        <w:rPr>
          <w:sz w:val="24"/>
          <w:szCs w:val="24"/>
        </w:rPr>
        <w:t xml:space="preserve">              </w:t>
      </w:r>
      <w:r w:rsidR="002A5300" w:rsidRPr="001A0CD9">
        <w:rPr>
          <w:sz w:val="24"/>
          <w:szCs w:val="24"/>
        </w:rPr>
        <w:t>которым предоставлены межбюджетные трансферты) в части соблюдения ими</w:t>
      </w:r>
    </w:p>
    <w:p w:rsidR="005D5CD8" w:rsidRDefault="00502721" w:rsidP="001A0CD9">
      <w:pPr>
        <w:pStyle w:val="a9"/>
        <w:jc w:val="right"/>
      </w:pPr>
      <w:proofErr w:type="gramStart"/>
      <w:r>
        <w:t>« Об утверждении Порядка осуществления</w:t>
      </w:r>
      <w:r>
        <w:br/>
        <w:t>полномочий органом внутреннего</w:t>
      </w:r>
      <w:r>
        <w:br/>
        <w:t>муниципального финансового контроля</w:t>
      </w:r>
      <w:r>
        <w:br/>
        <w:t>по внутреннему муниципальном</w:t>
      </w:r>
      <w:r>
        <w:br/>
        <w:t xml:space="preserve">финансовому </w:t>
      </w:r>
      <w:r w:rsidR="00EF4914">
        <w:t>аудиту</w:t>
      </w:r>
      <w:r>
        <w:t>»</w:t>
      </w:r>
      <w:proofErr w:type="gramEnd"/>
    </w:p>
    <w:p w:rsidR="005D5CD8" w:rsidRDefault="005D5CD8" w:rsidP="002A5300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proofErr w:type="gramStart"/>
      <w:r w:rsidRPr="001A0CD9">
        <w:rPr>
          <w:sz w:val="24"/>
          <w:szCs w:val="24"/>
        </w:rPr>
        <w:lastRenderedPageBreak/>
        <w:t>целей, порядка и условий предоставления межбюджетных трансфертов,</w:t>
      </w:r>
      <w:r w:rsidRPr="001A0CD9">
        <w:rPr>
          <w:sz w:val="24"/>
          <w:szCs w:val="24"/>
        </w:rPr>
        <w:br/>
        <w:t>бюджетных кредитов, предоставленных из другого бюджета бюджетной системы</w:t>
      </w:r>
      <w:r w:rsidRPr="001A0CD9">
        <w:rPr>
          <w:sz w:val="24"/>
          <w:szCs w:val="24"/>
        </w:rPr>
        <w:br/>
        <w:t>Российской Федерации, а также достижения ими показателей результативности</w:t>
      </w:r>
      <w:r w:rsidRPr="001A0CD9">
        <w:rPr>
          <w:sz w:val="24"/>
          <w:szCs w:val="24"/>
        </w:rPr>
        <w:br/>
        <w:t>использования указанных средств, соответствующих целевым показателям и</w:t>
      </w:r>
      <w:r w:rsidRPr="001A0CD9">
        <w:rPr>
          <w:sz w:val="24"/>
          <w:szCs w:val="24"/>
        </w:rPr>
        <w:br/>
        <w:t>индикаторам, предусмотренным муниципальными программами;</w:t>
      </w:r>
      <w:r w:rsidRPr="001A0CD9">
        <w:rPr>
          <w:sz w:val="24"/>
          <w:szCs w:val="24"/>
        </w:rPr>
        <w:br/>
        <w:t xml:space="preserve">муниципальные учреждения </w:t>
      </w:r>
      <w:r w:rsidR="001A0CD9">
        <w:rPr>
          <w:sz w:val="24"/>
          <w:szCs w:val="24"/>
        </w:rPr>
        <w:t>Венгеровского</w:t>
      </w:r>
      <w:r w:rsidRPr="001A0CD9">
        <w:rPr>
          <w:sz w:val="24"/>
          <w:szCs w:val="24"/>
        </w:rPr>
        <w:t xml:space="preserve"> сельсовета Венгеровского района</w:t>
      </w:r>
      <w:r w:rsidRPr="001A0CD9">
        <w:rPr>
          <w:sz w:val="24"/>
          <w:szCs w:val="24"/>
        </w:rPr>
        <w:br/>
        <w:t>Новосибирской области (далее - муниципальные учреждения);</w:t>
      </w:r>
      <w:r w:rsidRPr="001A0CD9">
        <w:rPr>
          <w:sz w:val="24"/>
          <w:szCs w:val="24"/>
        </w:rPr>
        <w:br/>
        <w:t xml:space="preserve">муниципальные унитарные предприятия </w:t>
      </w:r>
      <w:r w:rsidR="001A0CD9">
        <w:rPr>
          <w:sz w:val="24"/>
          <w:szCs w:val="24"/>
        </w:rPr>
        <w:t>Венгеровского</w:t>
      </w:r>
      <w:r w:rsidRPr="001A0CD9">
        <w:rPr>
          <w:sz w:val="24"/>
          <w:szCs w:val="24"/>
        </w:rPr>
        <w:t xml:space="preserve"> сельсовета Венгеровского</w:t>
      </w:r>
      <w:r w:rsidRPr="001A0CD9">
        <w:rPr>
          <w:sz w:val="24"/>
          <w:szCs w:val="24"/>
        </w:rPr>
        <w:br/>
        <w:t>района Новосибирской области (далее - муниципальные унитарные предприятия);</w:t>
      </w:r>
      <w:proofErr w:type="gramEnd"/>
      <w:r w:rsidRPr="001A0CD9">
        <w:rPr>
          <w:sz w:val="24"/>
          <w:szCs w:val="24"/>
        </w:rPr>
        <w:br/>
        <w:t>юридические лица (за исключением муниципальных учреждений,</w:t>
      </w:r>
      <w:r w:rsidRPr="001A0CD9">
        <w:rPr>
          <w:sz w:val="24"/>
          <w:szCs w:val="24"/>
        </w:rPr>
        <w:br/>
        <w:t>муниципальных унитарных предприятий), индивидуальные предприниматели,</w:t>
      </w:r>
      <w:r w:rsidRPr="001A0CD9">
        <w:rPr>
          <w:sz w:val="24"/>
          <w:szCs w:val="24"/>
        </w:rPr>
        <w:br/>
        <w:t>физические лица в части соблюдения ими условий договоров (соглашений) о</w:t>
      </w:r>
      <w:r w:rsidRPr="001A0CD9">
        <w:rPr>
          <w:sz w:val="24"/>
          <w:szCs w:val="24"/>
        </w:rPr>
        <w:br/>
        <w:t xml:space="preserve">предоставлении средств из бюджета </w:t>
      </w:r>
      <w:r w:rsidR="001A0CD9">
        <w:rPr>
          <w:sz w:val="24"/>
          <w:szCs w:val="24"/>
        </w:rPr>
        <w:t>Венгеровского</w:t>
      </w:r>
      <w:r w:rsidRPr="001A0CD9">
        <w:rPr>
          <w:sz w:val="24"/>
          <w:szCs w:val="24"/>
        </w:rPr>
        <w:t xml:space="preserve"> сельсовета Венгеровского</w:t>
      </w:r>
      <w:r w:rsidRPr="001A0CD9">
        <w:rPr>
          <w:sz w:val="24"/>
          <w:szCs w:val="24"/>
        </w:rPr>
        <w:br/>
        <w:t>района Новосибирской области, муниципальных контрактов, соблюдения ими</w:t>
      </w:r>
      <w:r w:rsidRPr="001A0CD9">
        <w:rPr>
          <w:sz w:val="24"/>
          <w:szCs w:val="24"/>
        </w:rPr>
        <w:br/>
        <w:t>целей, порядка и условий предоставления кредитов и займов, обеспеченных</w:t>
      </w:r>
      <w:r w:rsidRPr="001A0CD9">
        <w:rPr>
          <w:sz w:val="24"/>
          <w:szCs w:val="24"/>
        </w:rPr>
        <w:br/>
        <w:t>муниципальными гарантиями.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2.Основание и порядок проведения контрольных мероприятий</w:t>
      </w:r>
    </w:p>
    <w:p w:rsidR="005D5CD8" w:rsidRPr="001A0CD9" w:rsidRDefault="001A0CD9" w:rsidP="001A0CD9">
      <w:pPr>
        <w:pStyle w:val="20"/>
        <w:framePr w:w="9129" w:h="12387" w:hRule="exact" w:wrap="none" w:vAnchor="page" w:hAnchor="page" w:x="1429" w:y="1890"/>
        <w:numPr>
          <w:ilvl w:val="1"/>
          <w:numId w:val="13"/>
        </w:numPr>
        <w:shd w:val="clear" w:color="auto" w:fill="auto"/>
        <w:tabs>
          <w:tab w:val="left" w:pos="878"/>
        </w:tabs>
        <w:spacing w:before="0" w:after="0" w:line="245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721" w:rsidRPr="001A0CD9">
        <w:rPr>
          <w:sz w:val="24"/>
          <w:szCs w:val="24"/>
        </w:rPr>
        <w:t>Должностным лицом, уполномоченным принимать решение о</w:t>
      </w:r>
      <w:r w:rsidR="00502721" w:rsidRPr="001A0CD9">
        <w:rPr>
          <w:sz w:val="24"/>
          <w:szCs w:val="24"/>
        </w:rPr>
        <w:br/>
        <w:t xml:space="preserve">проведении контрольных мероприятий, являются Глава </w:t>
      </w:r>
      <w:r>
        <w:rPr>
          <w:sz w:val="24"/>
          <w:szCs w:val="24"/>
        </w:rPr>
        <w:t xml:space="preserve">Венгеровского </w:t>
      </w:r>
      <w:r w:rsidR="00502721" w:rsidRPr="001A0CD9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="00502721" w:rsidRPr="001A0CD9">
        <w:rPr>
          <w:sz w:val="24"/>
          <w:szCs w:val="24"/>
        </w:rPr>
        <w:t>Венгеровского района Новосибирской области (далее - Глава);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45" w:lineRule="exact"/>
        <w:ind w:firstLine="56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Контрольные мероприятия носят плановый или внеплановый характер.</w:t>
      </w:r>
      <w:r w:rsidRPr="001A0CD9">
        <w:rPr>
          <w:sz w:val="24"/>
          <w:szCs w:val="24"/>
        </w:rPr>
        <w:br/>
        <w:t>Проверки подразделяются на камеральные и выездные, в том числе встречные</w:t>
      </w:r>
      <w:r w:rsidRPr="001A0CD9">
        <w:rPr>
          <w:sz w:val="24"/>
          <w:szCs w:val="24"/>
        </w:rPr>
        <w:br/>
        <w:t>проверки.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5" w:lineRule="exact"/>
        <w:ind w:firstLine="56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Периодичность осуществления контрольных мероприятий: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numPr>
          <w:ilvl w:val="0"/>
          <w:numId w:val="4"/>
        </w:numPr>
        <w:shd w:val="clear" w:color="auto" w:fill="auto"/>
        <w:tabs>
          <w:tab w:val="left" w:pos="1074"/>
        </w:tabs>
        <w:spacing w:before="0" w:after="0" w:line="245" w:lineRule="exact"/>
        <w:ind w:firstLine="56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.Плановые: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ind w:right="26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проверки - не чаще одного раза в год;</w:t>
      </w:r>
      <w:r w:rsidRPr="001A0CD9">
        <w:rPr>
          <w:sz w:val="24"/>
          <w:szCs w:val="24"/>
        </w:rPr>
        <w:br/>
        <w:t>ревизии - не чаще одного раза в три года;</w:t>
      </w:r>
      <w:r w:rsidRPr="001A0CD9">
        <w:rPr>
          <w:sz w:val="24"/>
          <w:szCs w:val="24"/>
        </w:rPr>
        <w:br/>
        <w:t>обследования - не чаще одного раза в год.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ind w:firstLine="56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2.3.2.Внеплановые контрольные мероприятия осуществляются в</w:t>
      </w:r>
      <w:r w:rsidRPr="001A0CD9">
        <w:rPr>
          <w:sz w:val="24"/>
          <w:szCs w:val="24"/>
        </w:rPr>
        <w:br/>
        <w:t>соответствии с поручениями Главы, а также в целях проверки выполнения</w:t>
      </w:r>
      <w:r w:rsidRPr="001A0CD9">
        <w:rPr>
          <w:sz w:val="24"/>
          <w:szCs w:val="24"/>
        </w:rPr>
        <w:br/>
        <w:t>представлений и предписаний, составленных по результатам ранее проведенных</w:t>
      </w:r>
      <w:r w:rsidRPr="001A0CD9">
        <w:rPr>
          <w:sz w:val="24"/>
          <w:szCs w:val="24"/>
        </w:rPr>
        <w:br/>
        <w:t>контрольных мероприятий.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245" w:lineRule="exact"/>
        <w:ind w:firstLine="560"/>
        <w:jc w:val="left"/>
        <w:rPr>
          <w:sz w:val="24"/>
          <w:szCs w:val="24"/>
        </w:rPr>
      </w:pPr>
      <w:proofErr w:type="gramStart"/>
      <w:r w:rsidRPr="001A0CD9">
        <w:rPr>
          <w:sz w:val="24"/>
          <w:szCs w:val="24"/>
        </w:rPr>
        <w:t>Плановые контрольные мероприятия проводятся согласно плану</w:t>
      </w:r>
      <w:r w:rsidRPr="001A0CD9">
        <w:rPr>
          <w:sz w:val="24"/>
          <w:szCs w:val="24"/>
        </w:rPr>
        <w:br/>
        <w:t>деятельности органа контроля по внутреннему муниципальном) финансовому</w:t>
      </w:r>
      <w:r w:rsidRPr="001A0CD9">
        <w:rPr>
          <w:sz w:val="24"/>
          <w:szCs w:val="24"/>
        </w:rPr>
        <w:br/>
        <w:t>контролю (далее - план), который содержит:</w:t>
      </w:r>
      <w:proofErr w:type="gramEnd"/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ind w:right="26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наименования объектов контроля;</w:t>
      </w:r>
      <w:r w:rsidRPr="001A0CD9">
        <w:rPr>
          <w:sz w:val="24"/>
          <w:szCs w:val="24"/>
        </w:rPr>
        <w:br/>
        <w:t>проверяемые периоды;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темы и сроки проведения контрольных мероприятий;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фамилии, имена, отчества уполномоченных на проведение контрольных</w:t>
      </w:r>
      <w:r w:rsidRPr="001A0CD9">
        <w:rPr>
          <w:sz w:val="24"/>
          <w:szCs w:val="24"/>
        </w:rPr>
        <w:br/>
        <w:t>мероприятий специалистов органа контроля (далее - уполномоченный</w:t>
      </w:r>
      <w:r w:rsidRPr="001A0CD9">
        <w:rPr>
          <w:sz w:val="24"/>
          <w:szCs w:val="24"/>
        </w:rPr>
        <w:br/>
        <w:t>специалист), в случае формирования группы уполномоченных специалистов -</w:t>
      </w:r>
      <w:r w:rsidRPr="001A0CD9">
        <w:rPr>
          <w:sz w:val="24"/>
          <w:szCs w:val="24"/>
        </w:rPr>
        <w:br/>
        <w:t>руководителя группы уполномоченных специалистов.</w:t>
      </w:r>
    </w:p>
    <w:p w:rsidR="005D5CD8" w:rsidRPr="001A0CD9" w:rsidRDefault="00502721" w:rsidP="001A0CD9">
      <w:pPr>
        <w:pStyle w:val="20"/>
        <w:framePr w:w="9129" w:h="12387" w:hRule="exact" w:wrap="none" w:vAnchor="page" w:hAnchor="page" w:x="1429" w:y="189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45" w:lineRule="exact"/>
        <w:ind w:right="2560" w:firstLine="56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При составлении плана учитываются:</w:t>
      </w:r>
      <w:r w:rsidRPr="001A0CD9">
        <w:rPr>
          <w:sz w:val="24"/>
          <w:szCs w:val="24"/>
        </w:rPr>
        <w:br/>
        <w:t>периодичность проведения контрольных мероприятий;</w:t>
      </w:r>
      <w:r w:rsidRPr="001A0CD9">
        <w:rPr>
          <w:sz w:val="24"/>
          <w:szCs w:val="24"/>
        </w:rPr>
        <w:br/>
        <w:t>задания и поручения Главы;</w:t>
      </w:r>
    </w:p>
    <w:p w:rsidR="005D5CD8" w:rsidRDefault="005D5CD8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lastRenderedPageBreak/>
        <w:t xml:space="preserve">план деятельности Ревизионной комиссией Венгеровского района </w:t>
      </w:r>
      <w:r w:rsidR="001A0CD9">
        <w:rPr>
          <w:sz w:val="24"/>
          <w:szCs w:val="24"/>
        </w:rPr>
        <w:t>Н</w:t>
      </w:r>
      <w:r w:rsidRPr="001A0CD9">
        <w:rPr>
          <w:sz w:val="24"/>
          <w:szCs w:val="24"/>
        </w:rPr>
        <w:t>овосибирской</w:t>
      </w:r>
      <w:r w:rsidRPr="001A0CD9">
        <w:rPr>
          <w:sz w:val="24"/>
          <w:szCs w:val="24"/>
        </w:rPr>
        <w:br/>
        <w:t>области;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наличие информации о признаках нарушений в финансово-бюджетной сфере</w:t>
      </w:r>
      <w:r w:rsidRPr="001A0CD9">
        <w:rPr>
          <w:sz w:val="24"/>
          <w:szCs w:val="24"/>
        </w:rPr>
        <w:br/>
        <w:t>объекта контроля;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 xml:space="preserve">обобщение и анализ данных отчетов о ходе исполнения бюджета </w:t>
      </w:r>
      <w:r w:rsidR="001A0CD9">
        <w:rPr>
          <w:sz w:val="24"/>
          <w:szCs w:val="24"/>
        </w:rPr>
        <w:t>Венгеровского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сельсовета Венгеровского района Новосибирской области;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материалы ранее проведенных контрольных мероприятий органа контроля.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План составляется органом контроля на один год и утверждается</w:t>
      </w:r>
      <w:r w:rsidRPr="001A0CD9">
        <w:rPr>
          <w:sz w:val="24"/>
          <w:szCs w:val="24"/>
        </w:rPr>
        <w:br/>
        <w:t>Главой.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Решение о внесении изменений в план принимается Главой.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proofErr w:type="gramStart"/>
      <w:r w:rsidRPr="001A0CD9">
        <w:rPr>
          <w:sz w:val="24"/>
          <w:szCs w:val="24"/>
        </w:rPr>
        <w:t>2.8.Основанием для проведения контрольного мероприятия является</w:t>
      </w:r>
      <w:r w:rsidRPr="001A0CD9">
        <w:rPr>
          <w:sz w:val="24"/>
          <w:szCs w:val="24"/>
        </w:rPr>
        <w:br/>
        <w:t>распоряжение Главы о проведении проверки, ревизии, обследования (далее -</w:t>
      </w:r>
      <w:r w:rsidRPr="001A0CD9">
        <w:rPr>
          <w:sz w:val="24"/>
          <w:szCs w:val="24"/>
        </w:rPr>
        <w:br/>
        <w:t>распоряжение о проведении контрольного мероприятия), в котором указывается</w:t>
      </w:r>
      <w:r w:rsidRPr="001A0CD9">
        <w:rPr>
          <w:sz w:val="24"/>
          <w:szCs w:val="24"/>
        </w:rPr>
        <w:br/>
        <w:t>наименование объекта контроля, проверяемый период, тема, основание и срок</w:t>
      </w:r>
      <w:r w:rsidRPr="001A0CD9">
        <w:rPr>
          <w:sz w:val="24"/>
          <w:szCs w:val="24"/>
        </w:rPr>
        <w:br/>
        <w:t>проведения контрольного мероприятия, фамилия, имя, отчество уполномоченного</w:t>
      </w:r>
      <w:r w:rsidRPr="001A0CD9">
        <w:rPr>
          <w:sz w:val="24"/>
          <w:szCs w:val="24"/>
        </w:rPr>
        <w:br/>
        <w:t>специалиста, при наличии группы уполномоченных специалистов - фамилии,</w:t>
      </w:r>
      <w:r w:rsidRPr="001A0CD9">
        <w:rPr>
          <w:sz w:val="24"/>
          <w:szCs w:val="24"/>
        </w:rPr>
        <w:br/>
        <w:t>имена, отчества уполномоченных специалистов и руководителя группы</w:t>
      </w:r>
      <w:r w:rsidRPr="001A0CD9">
        <w:rPr>
          <w:sz w:val="24"/>
          <w:szCs w:val="24"/>
        </w:rPr>
        <w:br/>
        <w:t>уполномоченных специалистов.</w:t>
      </w:r>
      <w:proofErr w:type="gramEnd"/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numPr>
          <w:ilvl w:val="0"/>
          <w:numId w:val="5"/>
        </w:numPr>
        <w:shd w:val="clear" w:color="auto" w:fill="auto"/>
        <w:tabs>
          <w:tab w:val="left" w:pos="968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В целях установления и (или) подтверждения фактов, связанных с</w:t>
      </w:r>
      <w:r w:rsidRPr="001A0CD9">
        <w:rPr>
          <w:sz w:val="24"/>
          <w:szCs w:val="24"/>
        </w:rPr>
        <w:br/>
        <w:t>деятельностью объекта контроля, в рамках контрольных мероприятий в</w:t>
      </w:r>
      <w:r w:rsidRPr="001A0CD9">
        <w:rPr>
          <w:sz w:val="24"/>
          <w:szCs w:val="24"/>
        </w:rPr>
        <w:br/>
        <w:t>организациях независимо от их организационно-правовой формы могут</w:t>
      </w:r>
      <w:r w:rsidRPr="001A0CD9">
        <w:rPr>
          <w:sz w:val="24"/>
          <w:szCs w:val="24"/>
        </w:rPr>
        <w:br/>
        <w:t>проводиться встречные проверки.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Решение о проведении встречной проверки принимается уполномоченным</w:t>
      </w:r>
      <w:r w:rsidRPr="001A0CD9">
        <w:rPr>
          <w:sz w:val="24"/>
          <w:szCs w:val="24"/>
        </w:rPr>
        <w:br/>
        <w:t>специалистом (руководителем группы уполномоченных специалистов) по</w:t>
      </w:r>
      <w:r w:rsidRPr="001A0CD9">
        <w:rPr>
          <w:sz w:val="24"/>
          <w:szCs w:val="24"/>
        </w:rPr>
        <w:br/>
        <w:t>согласованию с Главой, отдельного распоряжения Главы о проведении встречной</w:t>
      </w:r>
      <w:r w:rsidRPr="001A0CD9">
        <w:rPr>
          <w:sz w:val="24"/>
          <w:szCs w:val="24"/>
        </w:rPr>
        <w:br/>
        <w:t>проверки не требуется.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Контрольное мероприятие проводится в срок, не превышающий 30</w:t>
      </w:r>
      <w:r w:rsidRPr="001A0CD9">
        <w:rPr>
          <w:sz w:val="24"/>
          <w:szCs w:val="24"/>
        </w:rPr>
        <w:br/>
        <w:t>рабочих дней.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На основании служебной записки уполномоченного специалиста (руководителя</w:t>
      </w:r>
      <w:r w:rsidRPr="001A0CD9">
        <w:rPr>
          <w:sz w:val="24"/>
          <w:szCs w:val="24"/>
        </w:rPr>
        <w:br/>
        <w:t>группы уполномоченных специалистов) срок проведения контрольного</w:t>
      </w:r>
      <w:r w:rsidRPr="001A0CD9">
        <w:rPr>
          <w:sz w:val="24"/>
          <w:szCs w:val="24"/>
        </w:rPr>
        <w:br/>
        <w:t>мероприятия продлевается распоряжением Главы, но нс более чем на 30 рабочих</w:t>
      </w:r>
      <w:r w:rsidRPr="001A0CD9">
        <w:rPr>
          <w:sz w:val="24"/>
          <w:szCs w:val="24"/>
        </w:rPr>
        <w:br/>
        <w:t>дней.</w:t>
      </w:r>
    </w:p>
    <w:p w:rsidR="005D5CD8" w:rsidRPr="001A0CD9" w:rsidRDefault="001A0CD9" w:rsidP="001A0CD9">
      <w:pPr>
        <w:pStyle w:val="20"/>
        <w:framePr w:w="9288" w:h="11765" w:hRule="exact" w:wrap="none" w:vAnchor="page" w:hAnchor="page" w:x="1221" w:y="1939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721" w:rsidRPr="001A0CD9">
        <w:rPr>
          <w:sz w:val="24"/>
          <w:szCs w:val="24"/>
        </w:rPr>
        <w:t>При осуществлении внутреннего муниципального финансового</w:t>
      </w:r>
      <w:r w:rsidR="00502721" w:rsidRPr="001A0CD9">
        <w:rPr>
          <w:sz w:val="24"/>
          <w:szCs w:val="24"/>
        </w:rPr>
        <w:br/>
        <w:t>контроля в соответствии с поставленными целями контрольного мероприятия: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numPr>
          <w:ilvl w:val="0"/>
          <w:numId w:val="6"/>
        </w:numPr>
        <w:shd w:val="clear" w:color="auto" w:fill="auto"/>
        <w:tabs>
          <w:tab w:val="left" w:pos="1155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Уполномоченный специалист имеет право:</w:t>
      </w:r>
      <w:r w:rsidRPr="001A0CD9">
        <w:rPr>
          <w:sz w:val="24"/>
          <w:szCs w:val="24"/>
        </w:rPr>
        <w:br/>
        <w:t>изучать учредительные, регистрационные, плановые, бухгалтерские, отчетные и</w:t>
      </w:r>
      <w:r w:rsidRPr="001A0CD9">
        <w:rPr>
          <w:sz w:val="24"/>
          <w:szCs w:val="24"/>
        </w:rPr>
        <w:br/>
        <w:t>прочие документы в отношении объекта контроля в целях установления</w:t>
      </w:r>
      <w:r w:rsidRPr="001A0CD9">
        <w:rPr>
          <w:sz w:val="24"/>
          <w:szCs w:val="24"/>
        </w:rPr>
        <w:br/>
        <w:t>законности произведенных операций, арифметической точности содержащихся в</w:t>
      </w:r>
      <w:r w:rsidRPr="001A0CD9">
        <w:rPr>
          <w:sz w:val="24"/>
          <w:szCs w:val="24"/>
        </w:rPr>
        <w:br/>
        <w:t>них расчетов, соответствия документов установленным формам;</w:t>
      </w:r>
      <w:r w:rsidRPr="001A0CD9">
        <w:rPr>
          <w:sz w:val="24"/>
          <w:szCs w:val="24"/>
        </w:rPr>
        <w:br/>
        <w:t>получать полный и свободный доступ во все здания и помещения, снимаемые</w:t>
      </w:r>
      <w:r w:rsidRPr="001A0CD9">
        <w:rPr>
          <w:sz w:val="24"/>
          <w:szCs w:val="24"/>
        </w:rPr>
        <w:br/>
        <w:t>объектом контроля;</w:t>
      </w:r>
    </w:p>
    <w:p w:rsidR="005D5CD8" w:rsidRPr="001A0CD9" w:rsidRDefault="00502721" w:rsidP="001A0CD9">
      <w:pPr>
        <w:pStyle w:val="20"/>
        <w:framePr w:w="9288" w:h="11765" w:hRule="exact" w:wrap="none" w:vAnchor="page" w:hAnchor="page" w:x="1221" w:y="1939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привлекать специалистов структурных подразделений администрации</w:t>
      </w:r>
      <w:r w:rsidRPr="001A0CD9">
        <w:rPr>
          <w:sz w:val="24"/>
          <w:szCs w:val="24"/>
        </w:rPr>
        <w:br/>
      </w:r>
      <w:r w:rsidR="001A0CD9">
        <w:rPr>
          <w:sz w:val="24"/>
          <w:szCs w:val="24"/>
        </w:rPr>
        <w:t>Венгеровского</w:t>
      </w:r>
      <w:r w:rsidRPr="001A0CD9">
        <w:rPr>
          <w:sz w:val="24"/>
          <w:szCs w:val="24"/>
        </w:rPr>
        <w:t xml:space="preserve"> сельсовета Венгеровского района Новосибирской области, иных</w:t>
      </w:r>
      <w:r w:rsidRPr="001A0CD9">
        <w:rPr>
          <w:sz w:val="24"/>
          <w:szCs w:val="24"/>
        </w:rPr>
        <w:br/>
        <w:t>специалистов, экспертов и компетентных лиц, в том числе для определения</w:t>
      </w:r>
      <w:r w:rsidRPr="001A0CD9">
        <w:rPr>
          <w:sz w:val="24"/>
          <w:szCs w:val="24"/>
        </w:rPr>
        <w:br/>
        <w:t>количества и качества сырья, материалов, полуфабрикатов и готовой продукции,</w:t>
      </w:r>
    </w:p>
    <w:p w:rsidR="005D5CD8" w:rsidRDefault="005D5CD8" w:rsidP="001A0CD9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lastRenderedPageBreak/>
        <w:t>услуг и выполненных работ, проверки фактических -</w:t>
      </w:r>
      <w:r w:rsidR="001A0CD9">
        <w:rPr>
          <w:sz w:val="24"/>
          <w:szCs w:val="24"/>
        </w:rPr>
        <w:t xml:space="preserve"> </w:t>
      </w:r>
      <w:r w:rsidRPr="001A0CD9">
        <w:rPr>
          <w:sz w:val="24"/>
          <w:szCs w:val="24"/>
        </w:rPr>
        <w:t>затрат сырья и материалов,</w:t>
      </w:r>
      <w:r w:rsidRPr="001A0CD9">
        <w:rPr>
          <w:sz w:val="24"/>
          <w:szCs w:val="24"/>
        </w:rPr>
        <w:br/>
        <w:t>состояния зданий и сооружений, контрольного обмера строительных работ и</w:t>
      </w:r>
      <w:r w:rsidRPr="001A0CD9">
        <w:rPr>
          <w:sz w:val="24"/>
          <w:szCs w:val="24"/>
        </w:rPr>
        <w:br/>
        <w:t>определения их качества, условий хранения сырья, материалов и оборудования и</w:t>
      </w:r>
      <w:r w:rsidRPr="001A0CD9">
        <w:rPr>
          <w:sz w:val="24"/>
          <w:szCs w:val="24"/>
        </w:rPr>
        <w:br/>
        <w:t>в других необходимых случаях;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запрашивать у руководителей органов и организаций, обладающих информацией,</w:t>
      </w:r>
      <w:r w:rsidRPr="001A0CD9">
        <w:rPr>
          <w:sz w:val="24"/>
          <w:szCs w:val="24"/>
        </w:rPr>
        <w:br/>
        <w:t>касающейся финансово-хозяйственной деятельности объекта контроля, данные</w:t>
      </w:r>
      <w:r w:rsidRPr="001A0CD9">
        <w:rPr>
          <w:sz w:val="24"/>
          <w:szCs w:val="24"/>
        </w:rPr>
        <w:br/>
        <w:t>для осуществления внутреннего муниципального финансового контроля;</w:t>
      </w:r>
      <w:r w:rsidRPr="001A0CD9">
        <w:rPr>
          <w:sz w:val="24"/>
          <w:szCs w:val="24"/>
        </w:rPr>
        <w:br/>
        <w:t>получать объяснения, в том числе в письменной форме, от должностных,</w:t>
      </w:r>
      <w:r w:rsidRPr="001A0CD9">
        <w:rPr>
          <w:sz w:val="24"/>
          <w:szCs w:val="24"/>
        </w:rPr>
        <w:br/>
        <w:t>материально ответственных и других лиц организаций независимо от</w:t>
      </w:r>
      <w:r w:rsidRPr="001A0CD9">
        <w:rPr>
          <w:sz w:val="24"/>
          <w:szCs w:val="24"/>
        </w:rPr>
        <w:br/>
        <w:t>организационно-правовой формы по вопросам, возникшим при осуществлении</w:t>
      </w:r>
      <w:r w:rsidRPr="001A0CD9">
        <w:rPr>
          <w:sz w:val="24"/>
          <w:szCs w:val="24"/>
        </w:rPr>
        <w:br/>
        <w:t>внутреннего муниципального финансового контроля;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осуществлять иные права, предусмотренные законодательством Российской</w:t>
      </w:r>
      <w:r w:rsidRPr="001A0CD9">
        <w:rPr>
          <w:sz w:val="24"/>
          <w:szCs w:val="24"/>
        </w:rPr>
        <w:br/>
        <w:t>Федерации.</w:t>
      </w:r>
    </w:p>
    <w:p w:rsidR="005D5CD8" w:rsidRPr="001A0CD9" w:rsidRDefault="00360F96" w:rsidP="00360F96">
      <w:pPr>
        <w:pStyle w:val="20"/>
        <w:framePr w:w="9703" w:h="11113" w:hRule="exact" w:wrap="none" w:vAnchor="page" w:hAnchor="page" w:x="1282" w:y="1982"/>
        <w:shd w:val="clear" w:color="auto" w:fill="auto"/>
        <w:tabs>
          <w:tab w:val="left" w:pos="882"/>
        </w:tabs>
        <w:spacing w:before="0" w:after="0" w:line="245" w:lineRule="exact"/>
        <w:jc w:val="left"/>
        <w:rPr>
          <w:sz w:val="24"/>
          <w:szCs w:val="24"/>
        </w:rPr>
      </w:pPr>
      <w:r>
        <w:rPr>
          <w:sz w:val="24"/>
          <w:szCs w:val="24"/>
        </w:rPr>
        <w:t>2.11</w:t>
      </w:r>
      <w:r w:rsidR="00502721" w:rsidRPr="001A0CD9">
        <w:rPr>
          <w:sz w:val="24"/>
          <w:szCs w:val="24"/>
        </w:rPr>
        <w:t>.2.Уполномоченный специалист обязан:</w:t>
      </w:r>
      <w:r w:rsidR="00502721" w:rsidRPr="001A0CD9">
        <w:rPr>
          <w:sz w:val="24"/>
          <w:szCs w:val="24"/>
        </w:rPr>
        <w:br/>
        <w:t>соблюдать законодательство Российской Федерации, Новосибирской области,</w:t>
      </w:r>
      <w:r w:rsidR="00502721" w:rsidRPr="001A0CD9">
        <w:rPr>
          <w:sz w:val="24"/>
          <w:szCs w:val="24"/>
        </w:rPr>
        <w:br/>
        <w:t xml:space="preserve">муниципальные правовые акты </w:t>
      </w:r>
      <w:r>
        <w:rPr>
          <w:sz w:val="24"/>
          <w:szCs w:val="24"/>
        </w:rPr>
        <w:t>Венгеровского</w:t>
      </w:r>
      <w:r w:rsidR="00502721" w:rsidRPr="001A0CD9">
        <w:rPr>
          <w:sz w:val="24"/>
          <w:szCs w:val="24"/>
        </w:rPr>
        <w:t xml:space="preserve"> сельсовета Венгеровского района,</w:t>
      </w:r>
      <w:r w:rsidR="00502721" w:rsidRPr="001A0CD9">
        <w:rPr>
          <w:sz w:val="24"/>
          <w:szCs w:val="24"/>
        </w:rPr>
        <w:br/>
        <w:t>права и законные интересы объектов контроля;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проводить контрольное мероприятие на основании распоряжения о проведении</w:t>
      </w:r>
      <w:r w:rsidRPr="001A0CD9">
        <w:rPr>
          <w:sz w:val="24"/>
          <w:szCs w:val="24"/>
        </w:rPr>
        <w:br/>
        <w:t>контрольного мероприятия и в соответствии с Порядком;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проверять фактическое наличие, сохранность и правомерность использования</w:t>
      </w:r>
      <w:r w:rsidRPr="001A0CD9">
        <w:rPr>
          <w:sz w:val="24"/>
          <w:szCs w:val="24"/>
        </w:rPr>
        <w:br/>
        <w:t>денежных средств, ценных бумаг, материальных ценностей, основных средств,</w:t>
      </w:r>
      <w:r w:rsidRPr="001A0CD9">
        <w:rPr>
          <w:sz w:val="24"/>
          <w:szCs w:val="24"/>
        </w:rPr>
        <w:br/>
        <w:t>достоверность расчетов, объемов поставленных товаров, выполненных работ и</w:t>
      </w:r>
      <w:r w:rsidRPr="001A0CD9">
        <w:rPr>
          <w:sz w:val="24"/>
          <w:szCs w:val="24"/>
        </w:rPr>
        <w:br/>
        <w:t>оказанных услуг, операций по формированию затрат и финансовых результатов;</w:t>
      </w:r>
      <w:r w:rsidRPr="001A0CD9">
        <w:rPr>
          <w:sz w:val="24"/>
          <w:szCs w:val="24"/>
        </w:rPr>
        <w:br/>
        <w:t>проверять полноту, своевременность и правильность отражения в бухгалтерском</w:t>
      </w:r>
      <w:r w:rsidRPr="001A0CD9">
        <w:rPr>
          <w:sz w:val="24"/>
          <w:szCs w:val="24"/>
        </w:rPr>
        <w:br/>
        <w:t>учете и бухгалтерской отчетности совершенных финансовых операций, в том</w:t>
      </w:r>
      <w:r w:rsidRPr="001A0CD9">
        <w:rPr>
          <w:sz w:val="24"/>
          <w:szCs w:val="24"/>
        </w:rPr>
        <w:br/>
        <w:t>числе путем сопоставления записей в учетных регистрах с первичными</w:t>
      </w:r>
      <w:r w:rsidRPr="001A0CD9">
        <w:rPr>
          <w:sz w:val="24"/>
          <w:szCs w:val="24"/>
        </w:rPr>
        <w:br/>
        <w:t>документами, показателей бухгалтерской отчетности с данными аналитического</w:t>
      </w:r>
      <w:r w:rsidRPr="001A0CD9">
        <w:rPr>
          <w:sz w:val="24"/>
          <w:szCs w:val="24"/>
        </w:rPr>
        <w:br/>
        <w:t>учета;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соблюдать сроки проведения контрольного мероприятия;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информировать должностных лиц объекта контроля о выявленных недостатках и</w:t>
      </w:r>
      <w:r w:rsidRPr="001A0CD9">
        <w:rPr>
          <w:sz w:val="24"/>
          <w:szCs w:val="24"/>
        </w:rPr>
        <w:br/>
        <w:t>нарушениях;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знакомить должностных лиц объекта контроля с результатами контрольных</w:t>
      </w:r>
      <w:r w:rsidRPr="001A0CD9">
        <w:rPr>
          <w:sz w:val="24"/>
          <w:szCs w:val="24"/>
        </w:rPr>
        <w:br/>
        <w:t>мероприятий;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по результатам проверки (ревизии) составлять акт, по результатам обследования</w:t>
      </w:r>
      <w:r w:rsidRPr="001A0CD9">
        <w:rPr>
          <w:sz w:val="24"/>
          <w:szCs w:val="24"/>
        </w:rPr>
        <w:br/>
        <w:t>составлять заключение;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составлять и направлять представления, предписания об устранении выявленных</w:t>
      </w:r>
      <w:r w:rsidRPr="001A0CD9">
        <w:rPr>
          <w:sz w:val="24"/>
          <w:szCs w:val="24"/>
        </w:rPr>
        <w:br/>
        <w:t>нарушений в случаях, предусмотренных законодательством Российской</w:t>
      </w:r>
      <w:r w:rsidRPr="001A0CD9">
        <w:rPr>
          <w:sz w:val="24"/>
          <w:szCs w:val="24"/>
        </w:rPr>
        <w:br/>
        <w:t>Федерации;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составлять уведомление о применении бюджетных мер принуждения за</w:t>
      </w:r>
      <w:r w:rsidRPr="001A0CD9">
        <w:rPr>
          <w:sz w:val="24"/>
          <w:szCs w:val="24"/>
        </w:rPr>
        <w:br/>
        <w:t>допущенные нарушения бюджетного законодательства Российской Федерации;</w:t>
      </w:r>
      <w:r w:rsidRPr="001A0CD9">
        <w:rPr>
          <w:sz w:val="24"/>
          <w:szCs w:val="24"/>
        </w:rPr>
        <w:br/>
        <w:t>не вмешиваться в оперативно-хозяйственную деятельность объекта контроля;</w:t>
      </w:r>
      <w:r w:rsidRPr="001A0CD9">
        <w:rPr>
          <w:sz w:val="24"/>
          <w:szCs w:val="24"/>
        </w:rPr>
        <w:br/>
        <w:t>не разглашать сведения, полученные в результате проведения контрольного</w:t>
      </w:r>
      <w:r w:rsidRPr="001A0CD9">
        <w:rPr>
          <w:sz w:val="24"/>
          <w:szCs w:val="24"/>
        </w:rPr>
        <w:br/>
        <w:t>мероприятия, за исключением случаев, предусмотренных законодательством</w:t>
      </w:r>
      <w:r w:rsidRPr="001A0CD9">
        <w:rPr>
          <w:sz w:val="24"/>
          <w:szCs w:val="24"/>
        </w:rPr>
        <w:br/>
        <w:t>Российской Федерации.</w:t>
      </w:r>
    </w:p>
    <w:p w:rsidR="005D5CD8" w:rsidRPr="001A0CD9" w:rsidRDefault="00502721" w:rsidP="00360F96">
      <w:pPr>
        <w:pStyle w:val="20"/>
        <w:framePr w:w="9703" w:h="11113" w:hRule="exact" w:wrap="none" w:vAnchor="page" w:hAnchor="page" w:x="1282" w:y="1982"/>
        <w:numPr>
          <w:ilvl w:val="0"/>
          <w:numId w:val="5"/>
        </w:numPr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1A0CD9">
        <w:rPr>
          <w:sz w:val="24"/>
          <w:szCs w:val="24"/>
        </w:rPr>
        <w:t>Должностные лица объекта контроля имеют право;</w:t>
      </w:r>
    </w:p>
    <w:p w:rsidR="005D5CD8" w:rsidRDefault="005D5CD8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lastRenderedPageBreak/>
        <w:t>присутствовать при проведении обследования, выездных проверок (ревизий);</w:t>
      </w:r>
      <w:r w:rsidRPr="00360F96">
        <w:rPr>
          <w:sz w:val="24"/>
          <w:szCs w:val="24"/>
        </w:rPr>
        <w:br/>
        <w:t>давать объяснения по вопросам, относящимся к предмету контрольного</w:t>
      </w:r>
      <w:r w:rsidRPr="00360F96">
        <w:rPr>
          <w:sz w:val="24"/>
          <w:szCs w:val="24"/>
        </w:rPr>
        <w:br/>
        <w:t>мероприятия;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знакомиться с результатами контрольного мероприятия;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представлять в письменной форме протокол разногласий к акту проведения</w:t>
      </w:r>
      <w:r w:rsidRPr="00360F96">
        <w:rPr>
          <w:sz w:val="24"/>
          <w:szCs w:val="24"/>
        </w:rPr>
        <w:br/>
        <w:t>проверки (ревизии);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 xml:space="preserve">обжаловать действия (бездействие) </w:t>
      </w:r>
      <w:proofErr w:type="gramStart"/>
      <w:r w:rsidRPr="00360F96">
        <w:rPr>
          <w:sz w:val="24"/>
          <w:szCs w:val="24"/>
        </w:rPr>
        <w:t>уполномоченною</w:t>
      </w:r>
      <w:proofErr w:type="gramEnd"/>
      <w:r w:rsidRPr="00360F96">
        <w:rPr>
          <w:sz w:val="24"/>
          <w:szCs w:val="24"/>
        </w:rPr>
        <w:t xml:space="preserve"> специалиста (р</w:t>
      </w:r>
      <w:r w:rsidR="00360F96">
        <w:rPr>
          <w:sz w:val="24"/>
          <w:szCs w:val="24"/>
        </w:rPr>
        <w:t>у</w:t>
      </w:r>
      <w:r w:rsidRPr="00360F96">
        <w:rPr>
          <w:sz w:val="24"/>
          <w:szCs w:val="24"/>
        </w:rPr>
        <w:t>ководителя</w:t>
      </w:r>
      <w:r w:rsidRPr="00360F96">
        <w:rPr>
          <w:sz w:val="24"/>
          <w:szCs w:val="24"/>
        </w:rPr>
        <w:br/>
        <w:t>группы уполномоченных специалистов) в соответствии с законодательством</w:t>
      </w:r>
      <w:r w:rsidRPr="00360F96">
        <w:rPr>
          <w:sz w:val="24"/>
          <w:szCs w:val="24"/>
        </w:rPr>
        <w:br/>
        <w:t>Российской Федерации;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осуществлять иные нрава, предусмотренные законодательством Российской</w:t>
      </w:r>
      <w:r w:rsidRPr="00360F96">
        <w:rPr>
          <w:sz w:val="24"/>
          <w:szCs w:val="24"/>
        </w:rPr>
        <w:br/>
        <w:t>Федерации.</w:t>
      </w:r>
    </w:p>
    <w:p w:rsidR="005D5CD8" w:rsidRPr="00360F96" w:rsidRDefault="00360F96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>
        <w:rPr>
          <w:sz w:val="24"/>
          <w:szCs w:val="24"/>
        </w:rPr>
        <w:t>2.13.</w:t>
      </w:r>
      <w:r w:rsidR="00502721" w:rsidRPr="00360F96">
        <w:rPr>
          <w:sz w:val="24"/>
          <w:szCs w:val="24"/>
        </w:rPr>
        <w:t>Должностные лица объекта контроля обязаны:</w:t>
      </w:r>
      <w:r w:rsidR="00502721" w:rsidRPr="00360F96">
        <w:rPr>
          <w:sz w:val="24"/>
          <w:szCs w:val="24"/>
        </w:rPr>
        <w:br/>
        <w:t>создать надлежащие условия для проведения контрольного мероприятия,</w:t>
      </w:r>
      <w:r w:rsidR="00502721" w:rsidRPr="00360F96">
        <w:rPr>
          <w:sz w:val="24"/>
          <w:szCs w:val="24"/>
        </w:rPr>
        <w:br/>
        <w:t>предоставить помещение и технические средства, а также обеспечить выполнение</w:t>
      </w:r>
      <w:r w:rsidR="00502721" w:rsidRPr="00360F96">
        <w:rPr>
          <w:sz w:val="24"/>
          <w:szCs w:val="24"/>
        </w:rPr>
        <w:br/>
        <w:t>работ по делопроизводству;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по требованию уполномоченного специалиста (руководителя группы</w:t>
      </w:r>
      <w:r w:rsidRPr="00360F96">
        <w:rPr>
          <w:sz w:val="24"/>
          <w:szCs w:val="24"/>
        </w:rPr>
        <w:br/>
        <w:t>уполномоченных специалистов) организовать проведение инвентаризации</w:t>
      </w:r>
      <w:r w:rsidRPr="00360F96">
        <w:rPr>
          <w:sz w:val="24"/>
          <w:szCs w:val="24"/>
        </w:rPr>
        <w:br/>
        <w:t>денежных средств и материальных ценностей;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принять меры к обеспечению присутствия ответственных лиц при проверке</w:t>
      </w:r>
      <w:r w:rsidRPr="00360F96">
        <w:rPr>
          <w:sz w:val="24"/>
          <w:szCs w:val="24"/>
        </w:rPr>
        <w:br/>
        <w:t>вверенных им ценностей и иных должностных лиц при проведении осмотра</w:t>
      </w:r>
      <w:r w:rsidRPr="00360F96">
        <w:rPr>
          <w:sz w:val="24"/>
          <w:szCs w:val="24"/>
        </w:rPr>
        <w:br/>
        <w:t>территории, контрольных обмеров выполненных работ и при других действиях,</w:t>
      </w:r>
      <w:r w:rsidRPr="00360F96">
        <w:rPr>
          <w:sz w:val="24"/>
          <w:szCs w:val="24"/>
        </w:rPr>
        <w:br/>
        <w:t>направленных на проверку объекта контроля;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выполнять требования уполномоченного специалиста (руководителя группы</w:t>
      </w:r>
      <w:r w:rsidRPr="00360F96">
        <w:rPr>
          <w:sz w:val="24"/>
          <w:szCs w:val="24"/>
        </w:rPr>
        <w:br/>
        <w:t>уполномоченных специалистов), связанные с исполнением им служебных</w:t>
      </w:r>
      <w:r w:rsidRPr="00360F96">
        <w:rPr>
          <w:sz w:val="24"/>
          <w:szCs w:val="24"/>
        </w:rPr>
        <w:br/>
        <w:t>обязанностей в ходе проведения контрольного мероприятия;</w:t>
      </w:r>
      <w:r w:rsidRPr="00360F96">
        <w:rPr>
          <w:sz w:val="24"/>
          <w:szCs w:val="24"/>
        </w:rPr>
        <w:br/>
        <w:t>своевременно и в полном объеме представлять уполномоченному специалисту</w:t>
      </w:r>
      <w:r w:rsidRPr="00360F96">
        <w:rPr>
          <w:sz w:val="24"/>
          <w:szCs w:val="24"/>
        </w:rPr>
        <w:br/>
        <w:t>(руководителю группы уполномоченных специалистов) документы, материалы,</w:t>
      </w:r>
      <w:r w:rsidRPr="00360F96">
        <w:rPr>
          <w:sz w:val="24"/>
          <w:szCs w:val="24"/>
        </w:rPr>
        <w:br/>
        <w:t>иную информацию, в том числе объяснения в письменном виде, необходимые для</w:t>
      </w:r>
      <w:r w:rsidRPr="00360F96">
        <w:rPr>
          <w:sz w:val="24"/>
          <w:szCs w:val="24"/>
        </w:rPr>
        <w:br/>
        <w:t>осуществления внутреннего муниципального финансового контроля;</w:t>
      </w:r>
      <w:r w:rsidRPr="00360F96">
        <w:rPr>
          <w:sz w:val="24"/>
          <w:szCs w:val="24"/>
        </w:rPr>
        <w:br/>
        <w:t>предоставлять уполномоченному специалисту (руководителю группы</w:t>
      </w:r>
      <w:r w:rsidRPr="00360F96">
        <w:rPr>
          <w:sz w:val="24"/>
          <w:szCs w:val="24"/>
        </w:rPr>
        <w:br/>
        <w:t>уполномоченных специалистов) допуск в помещения и па территории объекта</w:t>
      </w:r>
      <w:r w:rsidRPr="00360F96">
        <w:rPr>
          <w:sz w:val="24"/>
          <w:szCs w:val="24"/>
        </w:rPr>
        <w:br/>
        <w:t>контроля.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numPr>
          <w:ilvl w:val="0"/>
          <w:numId w:val="8"/>
        </w:numPr>
        <w:shd w:val="clear" w:color="auto" w:fill="auto"/>
        <w:tabs>
          <w:tab w:val="left" w:pos="1069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При подготовке к контрольному мероприятию уполномоченный</w:t>
      </w:r>
      <w:r w:rsidRPr="00360F96">
        <w:rPr>
          <w:sz w:val="24"/>
          <w:szCs w:val="24"/>
        </w:rPr>
        <w:br/>
        <w:t>специалист (группа уполномоченных специалистов и ее руководитель):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изучает нормативные правовые акты, регламентирующие деятельность объекта</w:t>
      </w:r>
      <w:r w:rsidRPr="00360F96">
        <w:rPr>
          <w:sz w:val="24"/>
          <w:szCs w:val="24"/>
        </w:rPr>
        <w:br/>
        <w:t>контроля, отчетные и статистические данные, характеризующие деятельность</w:t>
      </w:r>
      <w:r w:rsidRPr="00360F96">
        <w:rPr>
          <w:sz w:val="24"/>
          <w:szCs w:val="24"/>
        </w:rPr>
        <w:br/>
        <w:t>объекта контроля;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составляет программу контрольного мероприятия, в которой указываются объект</w:t>
      </w:r>
      <w:r w:rsidRPr="00360F96">
        <w:rPr>
          <w:sz w:val="24"/>
          <w:szCs w:val="24"/>
        </w:rPr>
        <w:br/>
        <w:t>контроля и перечень основных вопросов, подлежащих изучению.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Внеплановая проверка законности отдельных финансовых и хозяйственных</w:t>
      </w:r>
      <w:r w:rsidRPr="00360F96">
        <w:rPr>
          <w:sz w:val="24"/>
          <w:szCs w:val="24"/>
        </w:rPr>
        <w:br/>
        <w:t>операций, достоверности бюджетного (бухгалтерского) учета и бюджетной</w:t>
      </w:r>
      <w:r w:rsidRPr="00360F96">
        <w:rPr>
          <w:sz w:val="24"/>
          <w:szCs w:val="24"/>
        </w:rPr>
        <w:br/>
        <w:t>(бухгалтерской) отчетности проводится по распоряжению Главы без составления</w:t>
      </w:r>
      <w:r w:rsidRPr="00360F96">
        <w:rPr>
          <w:sz w:val="24"/>
          <w:szCs w:val="24"/>
        </w:rPr>
        <w:br/>
        <w:t>программы контрольного мероприятия.</w:t>
      </w:r>
    </w:p>
    <w:p w:rsidR="005D5CD8" w:rsidRPr="00360F96" w:rsidRDefault="00502721" w:rsidP="00360F96">
      <w:pPr>
        <w:pStyle w:val="20"/>
        <w:framePr w:w="9324" w:h="11114" w:hRule="exact" w:wrap="none" w:vAnchor="page" w:hAnchor="page" w:x="1087" w:y="1984"/>
        <w:numPr>
          <w:ilvl w:val="0"/>
          <w:numId w:val="8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Приступая к проведению контрольного мероприятия, уполномоченный</w:t>
      </w:r>
      <w:r w:rsidRPr="00360F96">
        <w:rPr>
          <w:sz w:val="24"/>
          <w:szCs w:val="24"/>
        </w:rPr>
        <w:br/>
        <w:t>специалист (руководитель группы уполномоченных специалистов) предъявляет</w:t>
      </w:r>
    </w:p>
    <w:p w:rsidR="005D5CD8" w:rsidRDefault="005D5CD8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tabs>
          <w:tab w:val="left" w:pos="1490"/>
          <w:tab w:val="left" w:pos="6421"/>
        </w:tabs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lastRenderedPageBreak/>
        <w:t>руководителю объекта контроля распоряжение о проведении контрольного</w:t>
      </w:r>
      <w:r w:rsidRPr="00360F96">
        <w:rPr>
          <w:sz w:val="24"/>
          <w:szCs w:val="24"/>
        </w:rPr>
        <w:br/>
        <w:t>мероприятия,</w:t>
      </w:r>
      <w:r w:rsidRPr="00360F96">
        <w:rPr>
          <w:sz w:val="24"/>
          <w:szCs w:val="24"/>
        </w:rPr>
        <w:tab/>
        <w:t>решает организационно-технические вопросы</w:t>
      </w:r>
      <w:r w:rsidRPr="00360F96">
        <w:rPr>
          <w:sz w:val="24"/>
          <w:szCs w:val="24"/>
        </w:rPr>
        <w:tab/>
        <w:t>проведения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контрольного мероприятия.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numPr>
          <w:ilvl w:val="0"/>
          <w:numId w:val="8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По результатам проверки (ревизии) уполномоченным специалистом</w:t>
      </w:r>
      <w:r w:rsidRPr="00360F96">
        <w:rPr>
          <w:sz w:val="24"/>
          <w:szCs w:val="24"/>
        </w:rPr>
        <w:br/>
        <w:t>(руководителем группы уполномоченных специалистов) составляется акт.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tabs>
          <w:tab w:val="left" w:pos="6421"/>
        </w:tabs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При проведении проверки (ревизии) группой уполномоченных специалистов</w:t>
      </w:r>
      <w:r w:rsidRPr="00360F96">
        <w:rPr>
          <w:sz w:val="24"/>
          <w:szCs w:val="24"/>
        </w:rPr>
        <w:br/>
        <w:t>составляются справки.</w:t>
      </w:r>
      <w:r w:rsidR="00360F96">
        <w:rPr>
          <w:sz w:val="24"/>
          <w:szCs w:val="24"/>
        </w:rPr>
        <w:t xml:space="preserve"> Факты, изложенные, в справках, </w:t>
      </w:r>
      <w:r w:rsidRPr="00360F96">
        <w:rPr>
          <w:sz w:val="24"/>
          <w:szCs w:val="24"/>
        </w:rPr>
        <w:t>включаются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руководителем группы уполномоченных специалистов в акт.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 акте указываются: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proofErr w:type="gramStart"/>
      <w:r w:rsidRPr="00360F96">
        <w:rPr>
          <w:sz w:val="24"/>
          <w:szCs w:val="24"/>
        </w:rPr>
        <w:t>должность, фамилия, имя, отчество уполномоченного специалиста (состава</w:t>
      </w:r>
      <w:r w:rsidRPr="00360F96">
        <w:rPr>
          <w:sz w:val="24"/>
          <w:szCs w:val="24"/>
        </w:rPr>
        <w:br/>
        <w:t>группы уполномоченных специалистов и ее руководителя), проводившего</w:t>
      </w:r>
      <w:r w:rsidRPr="00360F96">
        <w:rPr>
          <w:sz w:val="24"/>
          <w:szCs w:val="24"/>
        </w:rPr>
        <w:br/>
        <w:t>проверку (ревизию);</w:t>
      </w:r>
      <w:r w:rsidRPr="00360F96">
        <w:rPr>
          <w:sz w:val="24"/>
          <w:szCs w:val="24"/>
        </w:rPr>
        <w:br/>
        <w:t>тема проверки (ревизии);</w:t>
      </w:r>
      <w:proofErr w:type="gramEnd"/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дата, основание, период проведения проверки (ревизии);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общие данные об объекте контроля (организационно-правовая форма</w:t>
      </w:r>
      <w:r w:rsidRPr="00360F96">
        <w:rPr>
          <w:sz w:val="24"/>
          <w:szCs w:val="24"/>
        </w:rPr>
        <w:br/>
        <w:t>юридического лица, подчиненность</w:t>
      </w:r>
      <w:r w:rsidR="00360F96">
        <w:rPr>
          <w:sz w:val="24"/>
          <w:szCs w:val="24"/>
        </w:rPr>
        <w:t>, виды деятельност</w:t>
      </w:r>
      <w:r w:rsidRPr="00360F96">
        <w:rPr>
          <w:sz w:val="24"/>
          <w:szCs w:val="24"/>
        </w:rPr>
        <w:t>и, численность работников,</w:t>
      </w:r>
      <w:r w:rsidRPr="00360F96">
        <w:rPr>
          <w:sz w:val="24"/>
          <w:szCs w:val="24"/>
        </w:rPr>
        <w:br/>
        <w:t>основные финансово-хозяйственные показатели и другие сведения):</w:t>
      </w:r>
      <w:r w:rsidRPr="00360F96">
        <w:rPr>
          <w:sz w:val="24"/>
          <w:szCs w:val="24"/>
        </w:rPr>
        <w:br/>
        <w:t>выявленные факты нарушений нормативных правовых актов, регламентирующих</w:t>
      </w:r>
      <w:r w:rsidRPr="00360F96">
        <w:rPr>
          <w:sz w:val="24"/>
          <w:szCs w:val="24"/>
        </w:rPr>
        <w:br/>
        <w:t>финансово-хозяйственную деятельность объекта контроля;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выявленные факты недостач, других злоупотреблений должностных и</w:t>
      </w:r>
      <w:r w:rsidRPr="00360F96">
        <w:rPr>
          <w:sz w:val="24"/>
          <w:szCs w:val="24"/>
        </w:rPr>
        <w:br/>
        <w:t>материально ответственных лиц;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иные факты нарушений, установление которых входит в компетенцию</w:t>
      </w:r>
      <w:r w:rsidRPr="00360F96">
        <w:rPr>
          <w:sz w:val="24"/>
          <w:szCs w:val="24"/>
        </w:rPr>
        <w:br/>
        <w:t>управления;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общая сумма выявленных нарушений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ссылка на нормативные правовые акты, нарушения которых выявлены в ходе</w:t>
      </w:r>
      <w:r w:rsidRPr="00360F96">
        <w:rPr>
          <w:sz w:val="24"/>
          <w:szCs w:val="24"/>
        </w:rPr>
        <w:br/>
        <w:t>проверки (ревизии);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материалы по другим вопросам, поставленным в программе проверки (ревизии)</w:t>
      </w:r>
      <w:r w:rsidRPr="00360F96">
        <w:rPr>
          <w:sz w:val="24"/>
          <w:szCs w:val="24"/>
        </w:rPr>
        <w:br/>
        <w:t>Дополнительно акт может содержать предложения об улучшении показателей</w:t>
      </w:r>
      <w:r w:rsidRPr="00360F96">
        <w:rPr>
          <w:sz w:val="24"/>
          <w:szCs w:val="24"/>
        </w:rPr>
        <w:br/>
        <w:t>финансово-хозяйственной деятельности объекта контроля, более рациональном и</w:t>
      </w:r>
      <w:r w:rsidRPr="00360F96">
        <w:rPr>
          <w:sz w:val="24"/>
          <w:szCs w:val="24"/>
        </w:rPr>
        <w:br/>
        <w:t xml:space="preserve">эффективном использовании выделяемых ему средств бюджета </w:t>
      </w:r>
      <w:r w:rsidR="00360F96">
        <w:rPr>
          <w:sz w:val="24"/>
          <w:szCs w:val="24"/>
        </w:rPr>
        <w:t>Венгеровского</w:t>
      </w:r>
      <w:r w:rsidR="00360F96">
        <w:rPr>
          <w:sz w:val="24"/>
          <w:szCs w:val="24"/>
        </w:rPr>
        <w:br/>
        <w:t>сельсовета Венгеровског</w:t>
      </w:r>
      <w:r w:rsidRPr="00360F96">
        <w:rPr>
          <w:sz w:val="24"/>
          <w:szCs w:val="24"/>
        </w:rPr>
        <w:t>о района.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numPr>
          <w:ilvl w:val="0"/>
          <w:numId w:val="8"/>
        </w:numPr>
        <w:shd w:val="clear" w:color="auto" w:fill="auto"/>
        <w:tabs>
          <w:tab w:val="left" w:pos="1123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Не допускается изложение в акте: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выводов и предположений, не подтвержденных документами;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фактов и сведений следственных материалов, ссылок на показания, данные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следственным органам, без проверки их достоверности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фактов и сведений по материалам проверок, ревизий, проведенных иными</w:t>
      </w:r>
      <w:r w:rsidRPr="00360F96">
        <w:rPr>
          <w:sz w:val="24"/>
          <w:szCs w:val="24"/>
        </w:rPr>
        <w:br/>
        <w:t>контрольными органами, без проверки их достоверности;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морально-этической оценки действий должностных лиц, оценки и квалификации</w:t>
      </w:r>
      <w:r w:rsidRPr="00360F96">
        <w:rPr>
          <w:sz w:val="24"/>
          <w:szCs w:val="24"/>
        </w:rPr>
        <w:br/>
        <w:t>их поступков, намерений и целей, понятий и фраз, имеющих заведомо оценочный</w:t>
      </w:r>
      <w:r w:rsidRPr="00360F96">
        <w:rPr>
          <w:sz w:val="24"/>
          <w:szCs w:val="24"/>
        </w:rPr>
        <w:br/>
        <w:t>или обвинительный смысл.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numPr>
          <w:ilvl w:val="0"/>
          <w:numId w:val="8"/>
        </w:numPr>
        <w:shd w:val="clear" w:color="auto" w:fill="auto"/>
        <w:tabs>
          <w:tab w:val="left" w:pos="1076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Акт оформляется в двух экземплярах, подписывается уполномоченным</w:t>
      </w:r>
      <w:r w:rsidRPr="00360F96">
        <w:rPr>
          <w:sz w:val="24"/>
          <w:szCs w:val="24"/>
        </w:rPr>
        <w:br/>
        <w:t>специалистом (руководителем группы уполномоченных специалистов), один</w:t>
      </w:r>
      <w:r w:rsidRPr="00360F96">
        <w:rPr>
          <w:sz w:val="24"/>
          <w:szCs w:val="24"/>
        </w:rPr>
        <w:br/>
        <w:t>экземпляр вручается для ознакомления руководителю объекта контроля.</w:t>
      </w:r>
    </w:p>
    <w:p w:rsidR="005D5CD8" w:rsidRPr="00360F96" w:rsidRDefault="00502721" w:rsidP="00360F96">
      <w:pPr>
        <w:pStyle w:val="20"/>
        <w:framePr w:w="9519" w:h="11116" w:hRule="exact" w:wrap="none" w:vAnchor="page" w:hAnchor="page" w:x="1063" w:y="20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На последней странице акта руководитель объекта контроля делает отметку "Акт</w:t>
      </w:r>
      <w:r w:rsidRPr="00360F96">
        <w:rPr>
          <w:sz w:val="24"/>
          <w:szCs w:val="24"/>
        </w:rPr>
        <w:br/>
        <w:t>получен", указывает дату и ставит подпись.</w:t>
      </w:r>
    </w:p>
    <w:p w:rsidR="005D5CD8" w:rsidRDefault="005D5CD8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lastRenderedPageBreak/>
        <w:t>Срок составления акта и его вручения объекту контроля не может превышать</w:t>
      </w:r>
      <w:r w:rsidRPr="00360F96">
        <w:rPr>
          <w:sz w:val="24"/>
          <w:szCs w:val="24"/>
        </w:rPr>
        <w:br/>
        <w:t>пяти рабочих дней со дня окончания проверки (ревизии).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numPr>
          <w:ilvl w:val="0"/>
          <w:numId w:val="8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 случае отказа руководителя объекта контроля принять акт один</w:t>
      </w:r>
      <w:r w:rsidRPr="00360F96">
        <w:rPr>
          <w:sz w:val="24"/>
          <w:szCs w:val="24"/>
        </w:rPr>
        <w:br/>
        <w:t>экземпляр направляется по месту нахождения объекта контроля любым способом,</w:t>
      </w:r>
      <w:r w:rsidRPr="00360F96">
        <w:rPr>
          <w:sz w:val="24"/>
          <w:szCs w:val="24"/>
        </w:rPr>
        <w:br/>
        <w:t>подтверждающим факт направления акта.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numPr>
          <w:ilvl w:val="0"/>
          <w:numId w:val="8"/>
        </w:numPr>
        <w:shd w:val="clear" w:color="auto" w:fill="auto"/>
        <w:tabs>
          <w:tab w:val="left" w:pos="1076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Руководитель объекта контроля, главный бухгалтер объекта контроля в</w:t>
      </w:r>
      <w:r w:rsidRPr="00360F96">
        <w:rPr>
          <w:sz w:val="24"/>
          <w:szCs w:val="24"/>
        </w:rPr>
        <w:br/>
        <w:t>течение двух рабочих дней со дня получения акта знакомятся с изложенными</w:t>
      </w:r>
      <w:r w:rsidRPr="00360F96">
        <w:rPr>
          <w:sz w:val="24"/>
          <w:szCs w:val="24"/>
        </w:rPr>
        <w:br/>
        <w:t>выводами, подписывают акт.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2.21 .Уполномоченный специалист (руководитель группы уполномоченных</w:t>
      </w:r>
      <w:r w:rsidRPr="00360F96">
        <w:rPr>
          <w:sz w:val="24"/>
          <w:szCs w:val="24"/>
        </w:rPr>
        <w:br/>
        <w:t xml:space="preserve">специалистов) осуществляет </w:t>
      </w:r>
      <w:proofErr w:type="gramStart"/>
      <w:r w:rsidRPr="00360F96">
        <w:rPr>
          <w:sz w:val="24"/>
          <w:szCs w:val="24"/>
        </w:rPr>
        <w:t>контроль за</w:t>
      </w:r>
      <w:proofErr w:type="gramEnd"/>
      <w:r w:rsidRPr="00360F96">
        <w:rPr>
          <w:sz w:val="24"/>
          <w:szCs w:val="24"/>
        </w:rPr>
        <w:t xml:space="preserve"> соблюдением сроков и процедуры</w:t>
      </w:r>
      <w:r w:rsidRPr="00360F96">
        <w:rPr>
          <w:sz w:val="24"/>
          <w:szCs w:val="24"/>
        </w:rPr>
        <w:br/>
        <w:t>подписания акта.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numPr>
          <w:ilvl w:val="0"/>
          <w:numId w:val="9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При наличии возражений или замечаний по акту руководитель объекта</w:t>
      </w:r>
      <w:r w:rsidRPr="00360F96">
        <w:rPr>
          <w:sz w:val="24"/>
          <w:szCs w:val="24"/>
        </w:rPr>
        <w:br/>
        <w:t>контроля делает об этом отметку перед своей подписью и вправе представить в</w:t>
      </w:r>
      <w:r w:rsidRPr="00360F96">
        <w:rPr>
          <w:sz w:val="24"/>
          <w:szCs w:val="24"/>
        </w:rPr>
        <w:br/>
        <w:t>управление протокол разногласий.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Срок представления протокола разногласий не может превышать пяти рабочих</w:t>
      </w:r>
      <w:r w:rsidRPr="00360F96">
        <w:rPr>
          <w:sz w:val="24"/>
          <w:szCs w:val="24"/>
        </w:rPr>
        <w:br/>
        <w:t>дней со дня подписания акта проверки (ревизии).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numPr>
          <w:ilvl w:val="0"/>
          <w:numId w:val="9"/>
        </w:numPr>
        <w:shd w:val="clear" w:color="auto" w:fill="auto"/>
        <w:tabs>
          <w:tab w:val="left" w:pos="1076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Уполномоченный специалист (руководитель группы уполномоченных</w:t>
      </w:r>
      <w:r w:rsidRPr="00360F96">
        <w:rPr>
          <w:sz w:val="24"/>
          <w:szCs w:val="24"/>
        </w:rPr>
        <w:br/>
        <w:t>специалистов) рассматривает протокол разногласий, проверяет достоверность</w:t>
      </w:r>
      <w:r w:rsidRPr="00360F96">
        <w:rPr>
          <w:sz w:val="24"/>
          <w:szCs w:val="24"/>
        </w:rPr>
        <w:br/>
        <w:t>изложенных объектом контроля фактов, готовит мотивированный ответ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 срок не более десяти рабочих дней со дня получения протокола разногласий.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numPr>
          <w:ilvl w:val="0"/>
          <w:numId w:val="9"/>
        </w:numPr>
        <w:shd w:val="clear" w:color="auto" w:fill="auto"/>
        <w:tabs>
          <w:tab w:val="left" w:pos="1123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По результатам обследования уполномоченным специалистом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tabs>
          <w:tab w:val="left" w:pos="1750"/>
        </w:tabs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(руководителем</w:t>
      </w:r>
      <w:r w:rsidRPr="00360F96">
        <w:rPr>
          <w:sz w:val="24"/>
          <w:szCs w:val="24"/>
        </w:rPr>
        <w:tab/>
        <w:t>группы уполномоченных специалистов) составляется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заключение, в котором указываются: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должность, фамилия, имя, отчество уполномоченного специалиста (состава</w:t>
      </w:r>
      <w:r w:rsidRPr="00360F96">
        <w:rPr>
          <w:sz w:val="24"/>
          <w:szCs w:val="24"/>
        </w:rPr>
        <w:br/>
        <w:t>группы уполномоченных специалистов и ее руководителя), проводившего</w:t>
      </w:r>
      <w:r w:rsidRPr="00360F96">
        <w:rPr>
          <w:sz w:val="24"/>
          <w:szCs w:val="24"/>
        </w:rPr>
        <w:br/>
        <w:t>обследование;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дата, основание, период проведения обследования;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общие данные об объекте контроля (организационно-правовая форма</w:t>
      </w:r>
      <w:r w:rsidRPr="00360F96">
        <w:rPr>
          <w:sz w:val="24"/>
          <w:szCs w:val="24"/>
        </w:rPr>
        <w:br/>
      </w:r>
      <w:r w:rsidR="00360F96">
        <w:rPr>
          <w:sz w:val="24"/>
          <w:szCs w:val="24"/>
        </w:rPr>
        <w:t>юридического лица, подчиненност</w:t>
      </w:r>
      <w:r w:rsidRPr="00360F96">
        <w:rPr>
          <w:sz w:val="24"/>
          <w:szCs w:val="24"/>
        </w:rPr>
        <w:t>ь, виды деятельности и другие сведения);</w:t>
      </w:r>
      <w:r w:rsidRPr="00360F96">
        <w:rPr>
          <w:sz w:val="24"/>
          <w:szCs w:val="24"/>
        </w:rPr>
        <w:br/>
        <w:t>анализ состояния сферы деятельности объекта контроля, в которой проводилось</w:t>
      </w:r>
      <w:r w:rsidRPr="00360F96">
        <w:rPr>
          <w:sz w:val="24"/>
          <w:szCs w:val="24"/>
        </w:rPr>
        <w:br/>
        <w:t>обследование;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выявленные недостатки и (или) нарушения нормативных правовых актов,</w:t>
      </w:r>
      <w:r w:rsidRPr="00360F96">
        <w:rPr>
          <w:sz w:val="24"/>
          <w:szCs w:val="24"/>
        </w:rPr>
        <w:br/>
        <w:t>регулирующих обследуемую сферу деятельности объектов контроля;</w:t>
      </w:r>
      <w:r w:rsidRPr="00360F96">
        <w:rPr>
          <w:sz w:val="24"/>
          <w:szCs w:val="24"/>
        </w:rPr>
        <w:br/>
        <w:t>оценка состояния сферы деятельности объекта контроля и выводы по результатам</w:t>
      </w:r>
      <w:r w:rsidRPr="00360F96">
        <w:rPr>
          <w:sz w:val="24"/>
          <w:szCs w:val="24"/>
        </w:rPr>
        <w:br/>
        <w:t>обследования;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другая информация, необходимая для осуществления внутреннего финансового</w:t>
      </w:r>
      <w:r w:rsidRPr="00360F96">
        <w:rPr>
          <w:sz w:val="24"/>
          <w:szCs w:val="24"/>
        </w:rPr>
        <w:br/>
        <w:t>контроля.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2.25.Заключение направляется руководителю объекта контроля в течение</w:t>
      </w:r>
      <w:r w:rsidRPr="00360F96">
        <w:rPr>
          <w:sz w:val="24"/>
          <w:szCs w:val="24"/>
        </w:rPr>
        <w:br/>
        <w:t>пяти рабочих дней со дня окончания обследования.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2.26.</w:t>
      </w:r>
      <w:r w:rsidR="00360F96">
        <w:rPr>
          <w:sz w:val="24"/>
          <w:szCs w:val="24"/>
        </w:rPr>
        <w:t>П</w:t>
      </w:r>
      <w:r w:rsidRPr="00360F96">
        <w:rPr>
          <w:sz w:val="24"/>
          <w:szCs w:val="24"/>
        </w:rPr>
        <w:t>ри осуществлении полномочий по внутреннему муниципальному</w:t>
      </w:r>
      <w:r w:rsidRPr="00360F96">
        <w:rPr>
          <w:sz w:val="24"/>
          <w:szCs w:val="24"/>
        </w:rPr>
        <w:br/>
        <w:t>финансовому контролю органом контроля направляются объектам контроля</w:t>
      </w:r>
      <w:r w:rsidRPr="00360F96">
        <w:rPr>
          <w:sz w:val="24"/>
          <w:szCs w:val="24"/>
        </w:rPr>
        <w:br/>
        <w:t>представления и (или) предписания.</w:t>
      </w:r>
    </w:p>
    <w:p w:rsidR="005D5CD8" w:rsidRPr="00360F96" w:rsidRDefault="00502721" w:rsidP="00360F96">
      <w:pPr>
        <w:pStyle w:val="20"/>
        <w:framePr w:w="9410" w:h="12400" w:hRule="exact" w:wrap="none" w:vAnchor="page" w:hAnchor="page" w:x="1063" w:y="782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Представление должно содержать информацию о выявленных нарушениях</w:t>
      </w:r>
      <w:r w:rsidRPr="00360F96">
        <w:rPr>
          <w:sz w:val="24"/>
          <w:szCs w:val="24"/>
        </w:rPr>
        <w:br/>
        <w:t>бюджетного законодательства Российской Федерации и иных нормативных</w:t>
      </w:r>
      <w:r w:rsidRPr="00360F96">
        <w:rPr>
          <w:sz w:val="24"/>
          <w:szCs w:val="24"/>
        </w:rPr>
        <w:br/>
        <w:t>правовых актов, регулирующих бюджетные правоотношения, нарушениях</w:t>
      </w:r>
    </w:p>
    <w:p w:rsidR="005D5CD8" w:rsidRDefault="005D5CD8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proofErr w:type="gramStart"/>
      <w:r w:rsidRPr="00360F96">
        <w:rPr>
          <w:sz w:val="24"/>
          <w:szCs w:val="24"/>
        </w:rPr>
        <w:lastRenderedPageBreak/>
        <w:t>условий договоров (соглашений) о предоставлении средств из бюджета,</w:t>
      </w:r>
      <w:r w:rsidRPr="00360F96">
        <w:rPr>
          <w:sz w:val="24"/>
          <w:szCs w:val="24"/>
        </w:rPr>
        <w:br/>
        <w:t>муниципальных контрактов, целей, порядка и условий предоставления кредитов и</w:t>
      </w:r>
      <w:r w:rsidRPr="00360F96">
        <w:rPr>
          <w:sz w:val="24"/>
          <w:szCs w:val="24"/>
        </w:rPr>
        <w:br/>
        <w:t>займов, обеспеченных государственными и муниципальными гарантиями, целей,</w:t>
      </w:r>
      <w:r w:rsidRPr="00360F96">
        <w:rPr>
          <w:sz w:val="24"/>
          <w:szCs w:val="24"/>
        </w:rPr>
        <w:br/>
        <w:t>а также требования о принятии мер по устранению причин и условий таких</w:t>
      </w:r>
      <w:r w:rsidRPr="00360F96">
        <w:rPr>
          <w:sz w:val="24"/>
          <w:szCs w:val="24"/>
        </w:rPr>
        <w:br/>
        <w:t>нарушений или требования о возврате предоставленных средств бюджета,</w:t>
      </w:r>
      <w:r w:rsidRPr="00360F96">
        <w:rPr>
          <w:sz w:val="24"/>
          <w:szCs w:val="24"/>
        </w:rPr>
        <w:br/>
        <w:t>обязательные для рассмотрения в установленные в указанном документе сроки</w:t>
      </w:r>
      <w:r w:rsidRPr="00360F96">
        <w:rPr>
          <w:sz w:val="24"/>
          <w:szCs w:val="24"/>
        </w:rPr>
        <w:br/>
        <w:t>или в течение 30 календарных дней со</w:t>
      </w:r>
      <w:proofErr w:type="gramEnd"/>
      <w:r w:rsidRPr="00360F96">
        <w:rPr>
          <w:sz w:val="24"/>
          <w:szCs w:val="24"/>
        </w:rPr>
        <w:t xml:space="preserve"> дня его получения, если срок не указан.</w:t>
      </w:r>
      <w:r w:rsidRPr="00360F96">
        <w:rPr>
          <w:sz w:val="24"/>
          <w:szCs w:val="24"/>
        </w:rPr>
        <w:br/>
      </w:r>
      <w:proofErr w:type="gramStart"/>
      <w:r w:rsidRPr="00360F96">
        <w:rPr>
          <w:sz w:val="24"/>
          <w:szCs w:val="24"/>
        </w:rPr>
        <w:t>Предписание должно содержать обязательные для исполнения в указанный в</w:t>
      </w:r>
      <w:r w:rsidRPr="00360F96">
        <w:rPr>
          <w:sz w:val="24"/>
          <w:szCs w:val="24"/>
        </w:rPr>
        <w:br/>
        <w:t>предписании срок требования об устранении нарушений бюджетного</w:t>
      </w:r>
      <w:r w:rsidRPr="00360F96">
        <w:rPr>
          <w:sz w:val="24"/>
          <w:szCs w:val="24"/>
        </w:rPr>
        <w:br/>
        <w:t>законодательства Российской Федерации и иных нормативных правовых актов,</w:t>
      </w:r>
      <w:r w:rsidRPr="00360F96">
        <w:rPr>
          <w:sz w:val="24"/>
          <w:szCs w:val="24"/>
        </w:rPr>
        <w:br/>
        <w:t>регулирующих бюджетные правоотношения, нарушений условий договоров</w:t>
      </w:r>
      <w:r w:rsidRPr="00360F96">
        <w:rPr>
          <w:sz w:val="24"/>
          <w:szCs w:val="24"/>
        </w:rPr>
        <w:br/>
        <w:t>(соглашений) о предоставлении средств из бюджета, муниципальных контрактов,</w:t>
      </w:r>
      <w:r w:rsidRPr="00360F96">
        <w:rPr>
          <w:sz w:val="24"/>
          <w:szCs w:val="24"/>
        </w:rPr>
        <w:br/>
        <w:t>целей, порядка и условий предоставления кредитов и займов, обеспеченных</w:t>
      </w:r>
      <w:r w:rsidRPr="00360F96">
        <w:rPr>
          <w:sz w:val="24"/>
          <w:szCs w:val="24"/>
        </w:rPr>
        <w:br/>
        <w:t>государственными и муниципальными гарантиями, целей, порядка и (или)</w:t>
      </w:r>
      <w:r w:rsidRPr="00360F96">
        <w:rPr>
          <w:sz w:val="24"/>
          <w:szCs w:val="24"/>
        </w:rPr>
        <w:br/>
        <w:t>требования о возмещении причиненного ущерба</w:t>
      </w:r>
      <w:proofErr w:type="gramEnd"/>
      <w:r w:rsidRPr="00360F96">
        <w:rPr>
          <w:sz w:val="24"/>
          <w:szCs w:val="24"/>
        </w:rPr>
        <w:t xml:space="preserve"> </w:t>
      </w:r>
      <w:r w:rsidR="00360F96">
        <w:rPr>
          <w:sz w:val="24"/>
          <w:szCs w:val="24"/>
        </w:rPr>
        <w:t>Венгеровскому</w:t>
      </w:r>
      <w:r w:rsidRPr="00360F96">
        <w:rPr>
          <w:sz w:val="24"/>
          <w:szCs w:val="24"/>
        </w:rPr>
        <w:t xml:space="preserve"> сельсовету</w:t>
      </w:r>
      <w:r w:rsidRPr="00360F96">
        <w:rPr>
          <w:sz w:val="24"/>
          <w:szCs w:val="24"/>
        </w:rPr>
        <w:br/>
        <w:t>Венгеровскому району Новосибирской области.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numPr>
          <w:ilvl w:val="0"/>
          <w:numId w:val="10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Представления (предписания) подписываются уполномоченным</w:t>
      </w:r>
      <w:r w:rsidRPr="00360F96">
        <w:rPr>
          <w:sz w:val="24"/>
          <w:szCs w:val="24"/>
        </w:rPr>
        <w:br/>
        <w:t>специалист (руководителем группы уполномоченных специалистов).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Срок подготовки представления (предписания) не может превышать</w:t>
      </w:r>
      <w:r w:rsidRPr="00360F96">
        <w:rPr>
          <w:sz w:val="24"/>
          <w:szCs w:val="24"/>
        </w:rPr>
        <w:br/>
        <w:t>десяти рабочих дней со дня подписания акта проверки (ревизии), заключения, в</w:t>
      </w:r>
      <w:r w:rsidRPr="00360F96">
        <w:rPr>
          <w:sz w:val="24"/>
          <w:szCs w:val="24"/>
        </w:rPr>
        <w:br/>
        <w:t>случае наличия протокола разногласий по акту проверки (ревизии) - десяти</w:t>
      </w:r>
      <w:r w:rsidRPr="00360F96">
        <w:rPr>
          <w:sz w:val="24"/>
          <w:szCs w:val="24"/>
        </w:rPr>
        <w:br/>
        <w:t>рабочих дней со дня получения протокола разногласий.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numPr>
          <w:ilvl w:val="0"/>
          <w:numId w:val="10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Представление (предписание) направляется руководителю объекта</w:t>
      </w:r>
      <w:r w:rsidRPr="00360F96">
        <w:rPr>
          <w:sz w:val="24"/>
          <w:szCs w:val="24"/>
        </w:rPr>
        <w:br/>
        <w:t>контроля в течение двух рабочих дней со дня его подписания для исполнения в</w:t>
      </w:r>
      <w:r w:rsidRPr="00360F96">
        <w:rPr>
          <w:sz w:val="24"/>
          <w:szCs w:val="24"/>
        </w:rPr>
        <w:br/>
        <w:t>срок, указанный в представлении (предписании).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numPr>
          <w:ilvl w:val="0"/>
          <w:numId w:val="10"/>
        </w:numPr>
        <w:shd w:val="clear" w:color="auto" w:fill="auto"/>
        <w:tabs>
          <w:tab w:val="left" w:pos="1072"/>
        </w:tabs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 xml:space="preserve">При установлении в </w:t>
      </w:r>
      <w:r w:rsidR="00360F96">
        <w:rPr>
          <w:sz w:val="24"/>
          <w:szCs w:val="24"/>
        </w:rPr>
        <w:t>результате контрольных мероприятий фактов</w:t>
      </w:r>
      <w:r w:rsidR="00360F96">
        <w:rPr>
          <w:sz w:val="24"/>
          <w:szCs w:val="24"/>
        </w:rPr>
        <w:br/>
        <w:t>совершения объектом кон</w:t>
      </w:r>
      <w:r w:rsidRPr="00360F96">
        <w:rPr>
          <w:sz w:val="24"/>
          <w:szCs w:val="24"/>
        </w:rPr>
        <w:t>троля бюджетных нарушений составляется уведомление</w:t>
      </w:r>
      <w:r w:rsidRPr="00360F96">
        <w:rPr>
          <w:sz w:val="24"/>
          <w:szCs w:val="24"/>
        </w:rPr>
        <w:br/>
        <w:t>о применении бюджетных мер принуждения, которое подписывается</w:t>
      </w:r>
      <w:r w:rsidRPr="00360F96">
        <w:rPr>
          <w:sz w:val="24"/>
          <w:szCs w:val="24"/>
        </w:rPr>
        <w:br/>
        <w:t>уполномоченным специалистом (руководителем группы уполномоченных</w:t>
      </w:r>
      <w:r w:rsidRPr="00360F96">
        <w:rPr>
          <w:sz w:val="24"/>
          <w:szCs w:val="24"/>
        </w:rPr>
        <w:br/>
        <w:t>специалистов).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Уведомление о применении бюджетных мер принуждения должно содержать</w:t>
      </w:r>
      <w:r w:rsidRPr="00360F96">
        <w:rPr>
          <w:sz w:val="24"/>
          <w:szCs w:val="24"/>
        </w:rPr>
        <w:br/>
        <w:t>информацию об основании для применения бюджетных мер принуждения и</w:t>
      </w:r>
      <w:r w:rsidRPr="00360F96">
        <w:rPr>
          <w:sz w:val="24"/>
          <w:szCs w:val="24"/>
        </w:rPr>
        <w:br/>
        <w:t>суммы средств, использованных с нарушением условий предоставления</w:t>
      </w:r>
      <w:r w:rsidRPr="00360F96">
        <w:rPr>
          <w:sz w:val="24"/>
          <w:szCs w:val="24"/>
        </w:rPr>
        <w:br/>
        <w:t>(расходования) межбюджетного трансферта, бюджетного кредита или</w:t>
      </w:r>
      <w:r w:rsidRPr="00360F96">
        <w:rPr>
          <w:sz w:val="24"/>
          <w:szCs w:val="24"/>
        </w:rPr>
        <w:br/>
        <w:t>использованных не по целевому назначению.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2.31 .Уведомление о применении бюджетных мер принуждения</w:t>
      </w:r>
      <w:r w:rsidRPr="00360F96">
        <w:rPr>
          <w:sz w:val="24"/>
          <w:szCs w:val="24"/>
        </w:rPr>
        <w:br/>
        <w:t xml:space="preserve">направляется в администрацию </w:t>
      </w:r>
      <w:r w:rsidR="00360F96">
        <w:rPr>
          <w:sz w:val="24"/>
          <w:szCs w:val="24"/>
        </w:rPr>
        <w:t>Венгеровского</w:t>
      </w:r>
      <w:r w:rsidRPr="00360F96">
        <w:rPr>
          <w:sz w:val="24"/>
          <w:szCs w:val="24"/>
        </w:rPr>
        <w:t xml:space="preserve"> сельсовета Венгеровского района</w:t>
      </w:r>
      <w:r w:rsidRPr="00360F96">
        <w:rPr>
          <w:sz w:val="24"/>
          <w:szCs w:val="24"/>
        </w:rPr>
        <w:br/>
        <w:t>Новосибирской области не позднее 60 календарных дней после окончания</w:t>
      </w:r>
      <w:r w:rsidRPr="00360F96">
        <w:rPr>
          <w:sz w:val="24"/>
          <w:szCs w:val="24"/>
        </w:rPr>
        <w:br/>
        <w:t>контрольного мероприятия для применения бюджетных мер принуждения.</w:t>
      </w:r>
    </w:p>
    <w:p w:rsidR="005D5CD8" w:rsidRPr="00360F96" w:rsidRDefault="00502721" w:rsidP="00360F96">
      <w:pPr>
        <w:pStyle w:val="20"/>
        <w:framePr w:w="9471" w:h="11717" w:hRule="exact" w:wrap="none" w:vAnchor="page" w:hAnchor="page" w:x="1197" w:y="928"/>
        <w:shd w:val="clear" w:color="auto" w:fill="auto"/>
        <w:spacing w:before="0" w:after="0" w:line="245" w:lineRule="exact"/>
        <w:ind w:firstLine="580"/>
        <w:jc w:val="left"/>
        <w:rPr>
          <w:sz w:val="24"/>
          <w:szCs w:val="24"/>
        </w:rPr>
      </w:pPr>
      <w:r w:rsidRPr="00360F96">
        <w:rPr>
          <w:sz w:val="24"/>
          <w:szCs w:val="24"/>
        </w:rPr>
        <w:t>2.32.В случае выявления в результате проверки (ревизии) фактов</w:t>
      </w:r>
      <w:r w:rsidRPr="00360F96">
        <w:rPr>
          <w:sz w:val="24"/>
          <w:szCs w:val="24"/>
        </w:rPr>
        <w:br/>
        <w:t>административных правонарушений осуществляется производство по делам об</w:t>
      </w:r>
      <w:r w:rsidRPr="00360F96">
        <w:rPr>
          <w:sz w:val="24"/>
          <w:szCs w:val="24"/>
        </w:rPr>
        <w:br/>
        <w:t>административных правонарушениях в порядке, установленном</w:t>
      </w:r>
      <w:r w:rsidRPr="00360F96">
        <w:rPr>
          <w:sz w:val="24"/>
          <w:szCs w:val="24"/>
        </w:rPr>
        <w:br/>
        <w:t>законодательством об административных правонарушениях.</w:t>
      </w:r>
    </w:p>
    <w:p w:rsidR="005D5CD8" w:rsidRDefault="005D5CD8">
      <w:pPr>
        <w:rPr>
          <w:sz w:val="2"/>
          <w:szCs w:val="2"/>
        </w:rPr>
        <w:sectPr w:rsidR="005D5C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5CD8" w:rsidRPr="00360F96" w:rsidRDefault="00502721" w:rsidP="00360F96">
      <w:pPr>
        <w:pStyle w:val="20"/>
        <w:framePr w:w="12058" w:h="2393" w:hRule="exact" w:wrap="none" w:vAnchor="page" w:hAnchor="page" w:x="2417" w:y="965"/>
        <w:shd w:val="clear" w:color="auto" w:fill="auto"/>
        <w:spacing w:before="0" w:after="0" w:line="245" w:lineRule="exact"/>
        <w:ind w:left="6760"/>
        <w:jc w:val="right"/>
        <w:rPr>
          <w:sz w:val="24"/>
          <w:szCs w:val="24"/>
        </w:rPr>
      </w:pPr>
      <w:r w:rsidRPr="00360F96">
        <w:rPr>
          <w:rStyle w:val="23"/>
          <w:sz w:val="24"/>
          <w:szCs w:val="24"/>
        </w:rPr>
        <w:lastRenderedPageBreak/>
        <w:t>Приложение № 2 к постановлению</w:t>
      </w:r>
      <w:r w:rsidRPr="00360F96">
        <w:rPr>
          <w:rStyle w:val="23"/>
          <w:sz w:val="24"/>
          <w:szCs w:val="24"/>
        </w:rPr>
        <w:br/>
      </w:r>
      <w:r w:rsidR="00360F96">
        <w:rPr>
          <w:rStyle w:val="23"/>
          <w:sz w:val="24"/>
          <w:szCs w:val="24"/>
        </w:rPr>
        <w:t>а</w:t>
      </w:r>
      <w:r w:rsidRPr="00360F96">
        <w:rPr>
          <w:rStyle w:val="23"/>
          <w:sz w:val="24"/>
          <w:szCs w:val="24"/>
        </w:rPr>
        <w:t xml:space="preserve">дминистрации </w:t>
      </w:r>
      <w:r w:rsidR="00360F96">
        <w:rPr>
          <w:rStyle w:val="23"/>
          <w:sz w:val="24"/>
          <w:szCs w:val="24"/>
        </w:rPr>
        <w:t xml:space="preserve">Венгеровского </w:t>
      </w:r>
      <w:r w:rsidRPr="00360F96">
        <w:rPr>
          <w:rStyle w:val="23"/>
          <w:sz w:val="24"/>
          <w:szCs w:val="24"/>
        </w:rPr>
        <w:t>сельсовета</w:t>
      </w:r>
      <w:r w:rsidR="00360F96">
        <w:rPr>
          <w:rStyle w:val="23"/>
          <w:sz w:val="24"/>
          <w:szCs w:val="24"/>
        </w:rPr>
        <w:t xml:space="preserve"> </w:t>
      </w:r>
      <w:r w:rsidRPr="00360F96">
        <w:rPr>
          <w:rStyle w:val="23"/>
          <w:sz w:val="24"/>
          <w:szCs w:val="24"/>
        </w:rPr>
        <w:t>Венгеровского района</w:t>
      </w:r>
      <w:r w:rsidRPr="00360F96">
        <w:rPr>
          <w:rStyle w:val="23"/>
          <w:sz w:val="24"/>
          <w:szCs w:val="24"/>
        </w:rPr>
        <w:br/>
        <w:t xml:space="preserve">«Об утверждении </w:t>
      </w:r>
      <w:r w:rsidR="00360F96">
        <w:rPr>
          <w:rStyle w:val="23"/>
          <w:sz w:val="24"/>
          <w:szCs w:val="24"/>
        </w:rPr>
        <w:t>П</w:t>
      </w:r>
      <w:r w:rsidRPr="00360F96">
        <w:rPr>
          <w:rStyle w:val="23"/>
          <w:sz w:val="24"/>
          <w:szCs w:val="24"/>
        </w:rPr>
        <w:t>орядка осуществления</w:t>
      </w:r>
      <w:r w:rsidR="00360F96">
        <w:rPr>
          <w:rStyle w:val="23"/>
          <w:sz w:val="24"/>
          <w:szCs w:val="24"/>
        </w:rPr>
        <w:t xml:space="preserve"> </w:t>
      </w:r>
      <w:r w:rsidRPr="00360F96">
        <w:rPr>
          <w:rStyle w:val="23"/>
          <w:sz w:val="24"/>
          <w:szCs w:val="24"/>
        </w:rPr>
        <w:t>полномочий органом внутреннего</w:t>
      </w:r>
      <w:r w:rsidR="00360F96">
        <w:rPr>
          <w:rStyle w:val="23"/>
          <w:sz w:val="24"/>
          <w:szCs w:val="24"/>
        </w:rPr>
        <w:t xml:space="preserve"> </w:t>
      </w:r>
      <w:r w:rsidRPr="00360F96">
        <w:rPr>
          <w:rStyle w:val="23"/>
          <w:sz w:val="24"/>
          <w:szCs w:val="24"/>
        </w:rPr>
        <w:t>муниципального финансового контроля</w:t>
      </w:r>
      <w:r w:rsidR="00360F96">
        <w:rPr>
          <w:rStyle w:val="23"/>
          <w:sz w:val="24"/>
          <w:szCs w:val="24"/>
        </w:rPr>
        <w:t xml:space="preserve"> </w:t>
      </w:r>
      <w:r w:rsidRPr="00360F96">
        <w:rPr>
          <w:rStyle w:val="23"/>
          <w:sz w:val="24"/>
          <w:szCs w:val="24"/>
        </w:rPr>
        <w:t>по внутреннему муниципальному</w:t>
      </w:r>
      <w:r w:rsidRPr="00360F96">
        <w:rPr>
          <w:rStyle w:val="23"/>
          <w:sz w:val="24"/>
          <w:szCs w:val="24"/>
        </w:rPr>
        <w:br/>
        <w:t>финансовому контролю»</w:t>
      </w:r>
      <w:r w:rsidR="00360F96">
        <w:rPr>
          <w:rStyle w:val="23"/>
          <w:sz w:val="24"/>
          <w:szCs w:val="24"/>
        </w:rPr>
        <w:t>.</w:t>
      </w:r>
    </w:p>
    <w:p w:rsidR="005D5CD8" w:rsidRPr="00360F96" w:rsidRDefault="00502721" w:rsidP="00727A15">
      <w:pPr>
        <w:pStyle w:val="20"/>
        <w:framePr w:w="12973" w:h="2307" w:hRule="exact" w:wrap="none" w:vAnchor="page" w:hAnchor="page" w:x="1502" w:y="3601"/>
        <w:shd w:val="clear" w:color="auto" w:fill="auto"/>
        <w:spacing w:before="0" w:after="180" w:line="245" w:lineRule="exact"/>
        <w:ind w:right="740"/>
        <w:jc w:val="center"/>
        <w:rPr>
          <w:sz w:val="24"/>
          <w:szCs w:val="24"/>
        </w:rPr>
      </w:pPr>
      <w:r w:rsidRPr="00360F96">
        <w:rPr>
          <w:rStyle w:val="24"/>
          <w:sz w:val="24"/>
          <w:szCs w:val="24"/>
        </w:rPr>
        <w:t>Состав группы уполномоченных специалистов по осуществлению</w:t>
      </w:r>
      <w:r w:rsidRPr="00360F96">
        <w:rPr>
          <w:rStyle w:val="24"/>
          <w:sz w:val="24"/>
          <w:szCs w:val="24"/>
        </w:rPr>
        <w:br/>
        <w:t>внутреннего муниципального финансового контроля.</w:t>
      </w:r>
    </w:p>
    <w:p w:rsidR="005D5CD8" w:rsidRPr="00360F96" w:rsidRDefault="00360F96" w:rsidP="00727A15">
      <w:pPr>
        <w:pStyle w:val="20"/>
        <w:framePr w:w="12973" w:h="2307" w:hRule="exact" w:wrap="none" w:vAnchor="page" w:hAnchor="page" w:x="1502" w:y="36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>
        <w:rPr>
          <w:rStyle w:val="24"/>
          <w:sz w:val="24"/>
          <w:szCs w:val="24"/>
        </w:rPr>
        <w:t>Якобсон П.Р.</w:t>
      </w:r>
      <w:r w:rsidR="00502721" w:rsidRPr="00360F96">
        <w:rPr>
          <w:rStyle w:val="24"/>
          <w:sz w:val="24"/>
          <w:szCs w:val="24"/>
        </w:rPr>
        <w:t xml:space="preserve"> - Глава </w:t>
      </w:r>
      <w:r>
        <w:rPr>
          <w:rStyle w:val="24"/>
          <w:sz w:val="24"/>
          <w:szCs w:val="24"/>
        </w:rPr>
        <w:t>Венгеровского</w:t>
      </w:r>
      <w:r w:rsidR="00502721" w:rsidRPr="00360F96">
        <w:rPr>
          <w:rStyle w:val="24"/>
          <w:sz w:val="24"/>
          <w:szCs w:val="24"/>
        </w:rPr>
        <w:t xml:space="preserve"> сельсовета Венгеровского района Новосибирской области;</w:t>
      </w:r>
    </w:p>
    <w:p w:rsidR="005D5CD8" w:rsidRPr="00360F96" w:rsidRDefault="00360F96" w:rsidP="00727A15">
      <w:pPr>
        <w:pStyle w:val="20"/>
        <w:framePr w:w="12973" w:h="2307" w:hRule="exact" w:wrap="none" w:vAnchor="page" w:hAnchor="page" w:x="1502" w:y="36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>
        <w:rPr>
          <w:rStyle w:val="24"/>
          <w:sz w:val="24"/>
          <w:szCs w:val="24"/>
        </w:rPr>
        <w:t>Баженова О.Ф. –</w:t>
      </w:r>
      <w:r w:rsidR="00502721" w:rsidRPr="00360F96">
        <w:rPr>
          <w:rStyle w:val="24"/>
          <w:sz w:val="24"/>
          <w:szCs w:val="24"/>
        </w:rPr>
        <w:t xml:space="preserve"> </w:t>
      </w:r>
      <w:r>
        <w:rPr>
          <w:rStyle w:val="24"/>
          <w:sz w:val="24"/>
          <w:szCs w:val="24"/>
        </w:rPr>
        <w:t xml:space="preserve">Ведущий </w:t>
      </w:r>
      <w:r w:rsidR="00502721" w:rsidRPr="00360F96">
        <w:rPr>
          <w:rStyle w:val="24"/>
          <w:sz w:val="24"/>
          <w:szCs w:val="24"/>
        </w:rPr>
        <w:t xml:space="preserve">специалист администрации </w:t>
      </w:r>
      <w:r>
        <w:rPr>
          <w:rStyle w:val="24"/>
          <w:sz w:val="24"/>
          <w:szCs w:val="24"/>
        </w:rPr>
        <w:t>Венгеровского</w:t>
      </w:r>
      <w:r w:rsidR="00502721" w:rsidRPr="00360F96">
        <w:rPr>
          <w:rStyle w:val="24"/>
          <w:sz w:val="24"/>
          <w:szCs w:val="24"/>
        </w:rPr>
        <w:t xml:space="preserve"> сельсовета;</w:t>
      </w:r>
    </w:p>
    <w:p w:rsidR="005D5CD8" w:rsidRPr="00360F96" w:rsidRDefault="00360F96" w:rsidP="00727A15">
      <w:pPr>
        <w:pStyle w:val="20"/>
        <w:framePr w:w="12973" w:h="2307" w:hRule="exact" w:wrap="none" w:vAnchor="page" w:hAnchor="page" w:x="1502" w:y="36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Поправко Т.В. - </w:t>
      </w:r>
      <w:r w:rsidR="00502721" w:rsidRPr="00360F96">
        <w:rPr>
          <w:rStyle w:val="24"/>
          <w:sz w:val="24"/>
          <w:szCs w:val="24"/>
        </w:rPr>
        <w:t xml:space="preserve"> </w:t>
      </w:r>
      <w:r>
        <w:rPr>
          <w:rStyle w:val="24"/>
          <w:sz w:val="24"/>
          <w:szCs w:val="24"/>
        </w:rPr>
        <w:t>Ведущий специалист</w:t>
      </w:r>
      <w:r w:rsidR="00502721" w:rsidRPr="00360F96">
        <w:rPr>
          <w:rStyle w:val="24"/>
          <w:sz w:val="24"/>
          <w:szCs w:val="24"/>
        </w:rPr>
        <w:t xml:space="preserve"> администрации </w:t>
      </w:r>
      <w:r>
        <w:rPr>
          <w:rStyle w:val="24"/>
          <w:sz w:val="24"/>
          <w:szCs w:val="24"/>
        </w:rPr>
        <w:t>Венгеровского</w:t>
      </w:r>
      <w:r w:rsidR="00502721" w:rsidRPr="00360F96">
        <w:rPr>
          <w:rStyle w:val="24"/>
          <w:sz w:val="24"/>
          <w:szCs w:val="24"/>
        </w:rPr>
        <w:t xml:space="preserve"> сельсовета;</w:t>
      </w:r>
    </w:p>
    <w:p w:rsidR="005D5CD8" w:rsidRPr="00360F96" w:rsidRDefault="00727A15" w:rsidP="00727A15">
      <w:pPr>
        <w:pStyle w:val="20"/>
        <w:framePr w:w="12973" w:h="2307" w:hRule="exact" w:wrap="none" w:vAnchor="page" w:hAnchor="page" w:x="1502" w:y="3601"/>
        <w:shd w:val="clear" w:color="auto" w:fill="auto"/>
        <w:spacing w:before="0" w:after="0" w:line="245" w:lineRule="exact"/>
        <w:jc w:val="left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Галкина Н.П. </w:t>
      </w:r>
      <w:r w:rsidR="00502721" w:rsidRPr="00360F96">
        <w:rPr>
          <w:rStyle w:val="24"/>
          <w:sz w:val="24"/>
          <w:szCs w:val="24"/>
        </w:rPr>
        <w:t xml:space="preserve">- специалист </w:t>
      </w:r>
      <w:r>
        <w:rPr>
          <w:rStyle w:val="24"/>
          <w:sz w:val="24"/>
          <w:szCs w:val="24"/>
        </w:rPr>
        <w:t xml:space="preserve">2- разряда </w:t>
      </w:r>
      <w:r w:rsidR="00502721" w:rsidRPr="00360F96">
        <w:rPr>
          <w:rStyle w:val="24"/>
          <w:sz w:val="24"/>
          <w:szCs w:val="24"/>
        </w:rPr>
        <w:t xml:space="preserve">администрации </w:t>
      </w:r>
      <w:r>
        <w:rPr>
          <w:rStyle w:val="24"/>
          <w:sz w:val="24"/>
          <w:szCs w:val="24"/>
        </w:rPr>
        <w:t>Венгеровского</w:t>
      </w:r>
      <w:r w:rsidR="00502721" w:rsidRPr="00360F96">
        <w:rPr>
          <w:rStyle w:val="24"/>
          <w:sz w:val="24"/>
          <w:szCs w:val="24"/>
        </w:rPr>
        <w:t xml:space="preserve"> сельсовета;</w:t>
      </w:r>
    </w:p>
    <w:p w:rsidR="005D5CD8" w:rsidRDefault="00727A15" w:rsidP="00727A15">
      <w:pPr>
        <w:pStyle w:val="20"/>
        <w:framePr w:w="12973" w:h="2307" w:hRule="exact" w:wrap="none" w:vAnchor="page" w:hAnchor="page" w:x="1502" w:y="3601"/>
        <w:shd w:val="clear" w:color="auto" w:fill="auto"/>
        <w:spacing w:before="0" w:after="0" w:line="245" w:lineRule="exact"/>
        <w:jc w:val="left"/>
      </w:pPr>
      <w:r>
        <w:rPr>
          <w:rStyle w:val="24"/>
          <w:sz w:val="24"/>
          <w:szCs w:val="24"/>
        </w:rPr>
        <w:t xml:space="preserve">Фролова С.В. </w:t>
      </w:r>
      <w:r w:rsidR="00502721" w:rsidRPr="00360F96">
        <w:rPr>
          <w:rStyle w:val="24"/>
          <w:sz w:val="24"/>
          <w:szCs w:val="24"/>
        </w:rPr>
        <w:t xml:space="preserve"> - специалист </w:t>
      </w:r>
      <w:r>
        <w:rPr>
          <w:rStyle w:val="24"/>
          <w:sz w:val="24"/>
          <w:szCs w:val="24"/>
        </w:rPr>
        <w:t xml:space="preserve">1- разряда </w:t>
      </w:r>
      <w:r w:rsidR="00502721" w:rsidRPr="00360F96">
        <w:rPr>
          <w:rStyle w:val="24"/>
          <w:sz w:val="24"/>
          <w:szCs w:val="24"/>
        </w:rPr>
        <w:t xml:space="preserve">администрации </w:t>
      </w:r>
      <w:r>
        <w:rPr>
          <w:rStyle w:val="24"/>
          <w:sz w:val="24"/>
          <w:szCs w:val="24"/>
        </w:rPr>
        <w:t>Венгеровского</w:t>
      </w:r>
      <w:r w:rsidR="00502721" w:rsidRPr="00360F96">
        <w:rPr>
          <w:rStyle w:val="24"/>
          <w:sz w:val="24"/>
          <w:szCs w:val="24"/>
        </w:rPr>
        <w:t xml:space="preserve"> сельсовета</w:t>
      </w:r>
      <w:r>
        <w:rPr>
          <w:rStyle w:val="24"/>
          <w:sz w:val="24"/>
          <w:szCs w:val="24"/>
        </w:rPr>
        <w:t>.</w:t>
      </w:r>
    </w:p>
    <w:p w:rsidR="005D5CD8" w:rsidRDefault="00502721">
      <w:pPr>
        <w:pStyle w:val="a7"/>
        <w:framePr w:wrap="none" w:vAnchor="page" w:hAnchor="page" w:x="15482" w:y="10805"/>
        <w:shd w:val="clear" w:color="auto" w:fill="auto"/>
        <w:spacing w:line="150" w:lineRule="exact"/>
      </w:pPr>
      <w:r>
        <w:rPr>
          <w:rStyle w:val="a8"/>
        </w:rPr>
        <w:t>.V</w:t>
      </w:r>
    </w:p>
    <w:p w:rsidR="005D5CD8" w:rsidRDefault="005D5CD8">
      <w:pPr>
        <w:rPr>
          <w:sz w:val="2"/>
          <w:szCs w:val="2"/>
        </w:rPr>
      </w:pPr>
    </w:p>
    <w:sectPr w:rsidR="005D5CD8" w:rsidSect="005D5CD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76" w:rsidRDefault="00BB6076" w:rsidP="005D5CD8">
      <w:r>
        <w:separator/>
      </w:r>
    </w:p>
  </w:endnote>
  <w:endnote w:type="continuationSeparator" w:id="0">
    <w:p w:rsidR="00BB6076" w:rsidRDefault="00BB6076" w:rsidP="005D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76" w:rsidRDefault="00BB6076"/>
  </w:footnote>
  <w:footnote w:type="continuationSeparator" w:id="0">
    <w:p w:rsidR="00BB6076" w:rsidRDefault="00BB60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3F7"/>
    <w:multiLevelType w:val="hybridMultilevel"/>
    <w:tmpl w:val="2B12CDD2"/>
    <w:lvl w:ilvl="0" w:tplc="E6A49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8A1E0A"/>
    <w:multiLevelType w:val="multilevel"/>
    <w:tmpl w:val="575494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6138A"/>
    <w:multiLevelType w:val="multilevel"/>
    <w:tmpl w:val="E596495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84408"/>
    <w:multiLevelType w:val="multilevel"/>
    <w:tmpl w:val="20B62BE8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B5EE9"/>
    <w:multiLevelType w:val="multilevel"/>
    <w:tmpl w:val="0BF88B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F5115"/>
    <w:multiLevelType w:val="multilevel"/>
    <w:tmpl w:val="C1708AA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D4D9D"/>
    <w:multiLevelType w:val="multilevel"/>
    <w:tmpl w:val="76143A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17183"/>
    <w:multiLevelType w:val="multilevel"/>
    <w:tmpl w:val="BED45F14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04039C"/>
    <w:multiLevelType w:val="multilevel"/>
    <w:tmpl w:val="704A2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9">
    <w:nsid w:val="646E0D52"/>
    <w:multiLevelType w:val="multilevel"/>
    <w:tmpl w:val="7DBE741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681A5E"/>
    <w:multiLevelType w:val="multilevel"/>
    <w:tmpl w:val="2E20E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570A6"/>
    <w:multiLevelType w:val="multilevel"/>
    <w:tmpl w:val="14B262DC"/>
    <w:lvl w:ilvl="0">
      <w:start w:val="1"/>
      <w:numFmt w:val="decimal"/>
      <w:lvlText w:val="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6140D7"/>
    <w:multiLevelType w:val="multilevel"/>
    <w:tmpl w:val="54584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D5CD8"/>
    <w:rsid w:val="001A0CD9"/>
    <w:rsid w:val="002A5300"/>
    <w:rsid w:val="00360F96"/>
    <w:rsid w:val="00502721"/>
    <w:rsid w:val="005D5CD8"/>
    <w:rsid w:val="00727A15"/>
    <w:rsid w:val="00896E10"/>
    <w:rsid w:val="00BB6076"/>
    <w:rsid w:val="00E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CD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A5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5C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D5CD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D5CD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_"/>
    <w:basedOn w:val="a0"/>
    <w:link w:val="22"/>
    <w:rsid w:val="005D5CD8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sid w:val="005D5CD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5D5CD8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23">
    <w:name w:val="Основной текст (2)"/>
    <w:basedOn w:val="2"/>
    <w:rsid w:val="005D5CD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5D5CD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"/>
    <w:basedOn w:val="a6"/>
    <w:rsid w:val="005D5CD8"/>
    <w:rPr>
      <w:rFonts w:ascii="Times New Roman" w:eastAsia="Times New Roman" w:hAnsi="Times New Roman" w:cs="Times New Roman"/>
      <w:color w:val="00000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D5CD8"/>
    <w:pPr>
      <w:shd w:val="clear" w:color="auto" w:fill="FFFFFF"/>
      <w:spacing w:line="245" w:lineRule="exact"/>
      <w:jc w:val="center"/>
    </w:pPr>
    <w:rPr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5D5CD8"/>
    <w:pPr>
      <w:shd w:val="clear" w:color="auto" w:fill="FFFFFF"/>
      <w:spacing w:before="300" w:after="480" w:line="0" w:lineRule="atLeast"/>
      <w:jc w:val="both"/>
    </w:pPr>
    <w:rPr>
      <w:sz w:val="21"/>
      <w:szCs w:val="21"/>
    </w:rPr>
  </w:style>
  <w:style w:type="paragraph" w:customStyle="1" w:styleId="22">
    <w:name w:val="Колонтитул (2)"/>
    <w:basedOn w:val="a"/>
    <w:link w:val="21"/>
    <w:rsid w:val="005D5CD8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26"/>
      <w:szCs w:val="26"/>
      <w:lang w:val="en-US" w:eastAsia="en-US" w:bidi="en-US"/>
    </w:rPr>
  </w:style>
  <w:style w:type="paragraph" w:customStyle="1" w:styleId="a5">
    <w:name w:val="Другое"/>
    <w:basedOn w:val="a"/>
    <w:link w:val="a4"/>
    <w:rsid w:val="005D5CD8"/>
    <w:pPr>
      <w:shd w:val="clear" w:color="auto" w:fill="FFFFFF"/>
    </w:pPr>
    <w:rPr>
      <w:sz w:val="20"/>
      <w:szCs w:val="20"/>
    </w:rPr>
  </w:style>
  <w:style w:type="paragraph" w:customStyle="1" w:styleId="a7">
    <w:name w:val="Колонтитул"/>
    <w:basedOn w:val="a"/>
    <w:link w:val="a6"/>
    <w:rsid w:val="005D5CD8"/>
    <w:pPr>
      <w:shd w:val="clear" w:color="auto" w:fill="FFFFFF"/>
      <w:spacing w:line="0" w:lineRule="atLeast"/>
    </w:pPr>
    <w:rPr>
      <w:spacing w:val="-1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2A5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A530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SSovet</Company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5</cp:revision>
  <dcterms:created xsi:type="dcterms:W3CDTF">2019-06-27T03:02:00Z</dcterms:created>
  <dcterms:modified xsi:type="dcterms:W3CDTF">2019-07-04T09:23:00Z</dcterms:modified>
</cp:coreProperties>
</file>