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30" w:rsidRPr="00BE62C3" w:rsidRDefault="00125930" w:rsidP="00E63DC0">
      <w:pPr>
        <w:framePr w:w="10786" w:h="2671" w:hRule="exact" w:wrap="none" w:vAnchor="page" w:hAnchor="page" w:x="541" w:y="916"/>
        <w:ind w:firstLine="709"/>
        <w:jc w:val="center"/>
        <w:rPr>
          <w:sz w:val="28"/>
          <w:szCs w:val="28"/>
        </w:rPr>
      </w:pPr>
      <w:r w:rsidRPr="00BE62C3">
        <w:rPr>
          <w:sz w:val="28"/>
          <w:szCs w:val="28"/>
        </w:rPr>
        <w:t>Совет депутатов Венгеровского сельсовета</w:t>
      </w:r>
    </w:p>
    <w:p w:rsidR="00125930" w:rsidRPr="00BE62C3" w:rsidRDefault="00125930" w:rsidP="00E63DC0">
      <w:pPr>
        <w:framePr w:w="10786" w:h="2671" w:hRule="exact" w:wrap="none" w:vAnchor="page" w:hAnchor="page" w:x="541" w:y="916"/>
        <w:ind w:firstLine="709"/>
        <w:jc w:val="center"/>
        <w:rPr>
          <w:sz w:val="28"/>
          <w:szCs w:val="28"/>
        </w:rPr>
      </w:pPr>
      <w:r w:rsidRPr="00BE62C3">
        <w:rPr>
          <w:sz w:val="28"/>
          <w:szCs w:val="28"/>
        </w:rPr>
        <w:t>Венгеровского района Новосибирской области</w:t>
      </w:r>
    </w:p>
    <w:p w:rsidR="00125930" w:rsidRPr="00BE62C3" w:rsidRDefault="00125930" w:rsidP="00E63DC0">
      <w:pPr>
        <w:framePr w:w="10786" w:h="2671" w:hRule="exact" w:wrap="none" w:vAnchor="page" w:hAnchor="page" w:x="541" w:y="916"/>
        <w:ind w:firstLine="709"/>
        <w:jc w:val="center"/>
        <w:rPr>
          <w:sz w:val="28"/>
          <w:szCs w:val="28"/>
        </w:rPr>
      </w:pPr>
      <w:r w:rsidRPr="00BE62C3">
        <w:rPr>
          <w:sz w:val="28"/>
          <w:szCs w:val="28"/>
        </w:rPr>
        <w:t>пятого созыва</w:t>
      </w:r>
    </w:p>
    <w:p w:rsidR="00125930" w:rsidRPr="00BE62C3" w:rsidRDefault="00125930" w:rsidP="00E63DC0">
      <w:pPr>
        <w:pStyle w:val="ad"/>
        <w:framePr w:w="10786" w:h="2671" w:hRule="exact" w:wrap="none" w:vAnchor="page" w:hAnchor="page" w:x="541" w:y="916"/>
        <w:ind w:firstLine="709"/>
        <w:jc w:val="center"/>
        <w:rPr>
          <w:rFonts w:ascii="Times New Roman" w:hAnsi="Times New Roman"/>
          <w:spacing w:val="10"/>
          <w:sz w:val="28"/>
          <w:szCs w:val="28"/>
        </w:rPr>
      </w:pPr>
    </w:p>
    <w:p w:rsidR="00125930" w:rsidRPr="00BE62C3" w:rsidRDefault="00125930" w:rsidP="00E63DC0">
      <w:pPr>
        <w:framePr w:w="10786" w:h="2671" w:hRule="exact" w:wrap="none" w:vAnchor="page" w:hAnchor="page" w:x="541" w:y="916"/>
        <w:ind w:firstLine="709"/>
        <w:jc w:val="center"/>
        <w:rPr>
          <w:sz w:val="28"/>
          <w:szCs w:val="28"/>
        </w:rPr>
      </w:pPr>
      <w:r w:rsidRPr="00BE62C3">
        <w:rPr>
          <w:sz w:val="28"/>
          <w:szCs w:val="28"/>
        </w:rPr>
        <w:t>РЕШЕНИЕ</w:t>
      </w:r>
    </w:p>
    <w:p w:rsidR="00125930" w:rsidRDefault="00125930" w:rsidP="00E63DC0">
      <w:pPr>
        <w:framePr w:w="10786" w:h="2671" w:hRule="exact" w:wrap="none" w:vAnchor="page" w:hAnchor="page" w:x="541" w:y="916"/>
        <w:ind w:firstLine="709"/>
        <w:jc w:val="center"/>
        <w:rPr>
          <w:sz w:val="28"/>
          <w:szCs w:val="28"/>
        </w:rPr>
      </w:pPr>
      <w:r w:rsidRPr="00125930">
        <w:rPr>
          <w:sz w:val="28"/>
          <w:szCs w:val="28"/>
        </w:rPr>
        <w:t>30</w:t>
      </w:r>
      <w:r w:rsidRPr="00BE62C3">
        <w:rPr>
          <w:sz w:val="28"/>
          <w:szCs w:val="28"/>
        </w:rPr>
        <w:t xml:space="preserve">.08.2018                   </w:t>
      </w:r>
      <w:r w:rsidRPr="00BE62C3">
        <w:rPr>
          <w:sz w:val="28"/>
          <w:szCs w:val="28"/>
        </w:rPr>
        <w:tab/>
        <w:t>(сорок четвертой сессии)                              №</w:t>
      </w:r>
      <w:r w:rsidR="00E63DC0">
        <w:rPr>
          <w:sz w:val="28"/>
          <w:szCs w:val="28"/>
        </w:rPr>
        <w:t>5</w:t>
      </w:r>
    </w:p>
    <w:p w:rsidR="00E63DC0" w:rsidRPr="00BE62C3" w:rsidRDefault="000B3065" w:rsidP="00E63DC0">
      <w:pPr>
        <w:framePr w:w="10786" w:h="2671" w:hRule="exact" w:wrap="none" w:vAnchor="page" w:hAnchor="page" w:x="541" w:y="91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63DC0">
        <w:rPr>
          <w:sz w:val="28"/>
          <w:szCs w:val="28"/>
        </w:rPr>
        <w:t>.Венгерово</w:t>
      </w:r>
    </w:p>
    <w:p w:rsidR="0032631D" w:rsidRDefault="003C72B9" w:rsidP="00C735CE">
      <w:pPr>
        <w:pStyle w:val="22"/>
        <w:framePr w:w="8680" w:h="2711" w:hRule="exact" w:wrap="none" w:vAnchor="page" w:hAnchor="page" w:x="1816" w:y="3466"/>
        <w:shd w:val="clear" w:color="auto" w:fill="auto"/>
        <w:spacing w:before="0" w:after="0"/>
        <w:jc w:val="center"/>
      </w:pPr>
      <w:r>
        <w:t>ОБ УТВЕРЖДЕНИИ ПОРЯДКА ФОРМИРОВАНИЯ, ВЕДЕНИЯ,</w:t>
      </w:r>
      <w:r>
        <w:br/>
        <w:t>ЕЖЕГОДНОГО ДОПОЛНЕНИЯ И ОПУБЛИКОВАНИЯ ПЕРЕЧНЯ</w:t>
      </w:r>
      <w:r>
        <w:br/>
        <w:t>ГОСУДАРСТВЕННОГО (МУНИЦИПАЛЬНОГО) ИМУЩЕСТВА,</w:t>
      </w:r>
      <w:r>
        <w:br/>
        <w:t>СВОБОДНОГО ОТ ПРАВ ТРЕТЬИХ ЛИЦ, ПРЕДНАЗНАЧЕННОГО</w:t>
      </w:r>
      <w:r>
        <w:br/>
        <w:t>ДЛЯ ПРЕДОСТАВЛЕНИЯ ВО ВЛАДЕНИЕ И (ИЛИ) ПОЛЬЗОВАНИЕ</w:t>
      </w:r>
      <w:r>
        <w:br/>
        <w:t>СУБЪЕКТАМ МАЛОГО И СРЕДНЕГО ПРЕДПРИНИМАТЕЛЬСТВА И</w:t>
      </w:r>
      <w:r>
        <w:br/>
        <w:t>ОРГАНИЗАЦИЯМ, ОБРАЗУЮЩИМ ИНФРАСТРУКТУРУ</w:t>
      </w:r>
      <w:r>
        <w:br/>
        <w:t>ПОДДЕРЖКИ СУБЪЕКТОВ МАЛОГО И СРЕДНЕГО</w:t>
      </w:r>
      <w:r>
        <w:br/>
        <w:t>ПРЕДПРИНИМАТЕЛЬСТВА</w:t>
      </w:r>
    </w:p>
    <w:p w:rsidR="0032631D" w:rsidRDefault="003C72B9" w:rsidP="00C735CE">
      <w:pPr>
        <w:pStyle w:val="22"/>
        <w:framePr w:w="8680" w:h="9736" w:hRule="exact" w:wrap="none" w:vAnchor="page" w:hAnchor="page" w:x="1786" w:y="6316"/>
        <w:shd w:val="clear" w:color="auto" w:fill="auto"/>
        <w:spacing w:before="0" w:after="0" w:line="299" w:lineRule="exact"/>
        <w:ind w:firstLine="600"/>
        <w:jc w:val="both"/>
        <w:rPr>
          <w:rStyle w:val="20pt"/>
          <w:i w:val="0"/>
        </w:rPr>
      </w:pPr>
      <w:r>
        <w:t>В целях реализаций положений Федерального закона от 24.07.2007</w:t>
      </w:r>
      <w:r>
        <w:br/>
        <w:t>Ха 209-ФЗ «О развитии малого и среднего предпринимательства в Российской</w:t>
      </w:r>
      <w:r>
        <w:br/>
        <w:t>Федерации», нормативных правовых актов ОМС</w:t>
      </w:r>
      <w:r>
        <w:rPr>
          <w:rStyle w:val="20pt"/>
        </w:rPr>
        <w:t>,</w:t>
      </w:r>
      <w:r>
        <w:t xml:space="preserve"> а также создания условий для развития малого и среднего</w:t>
      </w:r>
      <w:r>
        <w:br/>
        <w:t xml:space="preserve">предпринимательства на территории </w:t>
      </w:r>
      <w:r w:rsidR="00462436" w:rsidRPr="00D55AEF">
        <w:rPr>
          <w:rStyle w:val="20pt"/>
          <w:i w:val="0"/>
        </w:rPr>
        <w:t>Венгеровского сельсовета Венгеровского района Новосибирской области</w:t>
      </w:r>
      <w:r w:rsidR="00D55AEF">
        <w:rPr>
          <w:i/>
        </w:rPr>
        <w:t xml:space="preserve"> </w:t>
      </w:r>
    </w:p>
    <w:p w:rsidR="00D55AEF" w:rsidRDefault="00D55AEF" w:rsidP="00C735CE">
      <w:pPr>
        <w:pStyle w:val="22"/>
        <w:framePr w:w="8680" w:h="9736" w:hRule="exact" w:wrap="none" w:vAnchor="page" w:hAnchor="page" w:x="1786" w:y="6316"/>
        <w:shd w:val="clear" w:color="auto" w:fill="auto"/>
        <w:spacing w:before="0" w:after="0" w:line="299" w:lineRule="exact"/>
        <w:ind w:firstLine="600"/>
        <w:jc w:val="both"/>
      </w:pPr>
      <w:r>
        <w:rPr>
          <w:rStyle w:val="20pt"/>
          <w:i w:val="0"/>
        </w:rPr>
        <w:t>РЕШИЛ:</w:t>
      </w:r>
    </w:p>
    <w:p w:rsidR="0032631D" w:rsidRDefault="003C72B9" w:rsidP="00C735CE">
      <w:pPr>
        <w:pStyle w:val="22"/>
        <w:framePr w:w="8680" w:h="9736" w:hRule="exact" w:wrap="none" w:vAnchor="page" w:hAnchor="page" w:x="1786" w:y="6316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299" w:lineRule="exact"/>
        <w:ind w:firstLine="780"/>
        <w:jc w:val="both"/>
      </w:pPr>
      <w:r>
        <w:t>Утвердить прилагаемые:</w:t>
      </w:r>
    </w:p>
    <w:p w:rsidR="0032631D" w:rsidRDefault="003C72B9" w:rsidP="00C735CE">
      <w:pPr>
        <w:pStyle w:val="22"/>
        <w:framePr w:w="8680" w:h="9736" w:hRule="exact" w:wrap="none" w:vAnchor="page" w:hAnchor="page" w:x="1786" w:y="6316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99" w:lineRule="exact"/>
        <w:ind w:firstLine="780"/>
        <w:jc w:val="both"/>
      </w:pPr>
      <w:r>
        <w:t>Порядок формирования, ведения, ежегодного дополнения и</w:t>
      </w:r>
      <w:r>
        <w:br/>
        <w:t>опубликования Перечня государственного (муниципального) имущества,</w:t>
      </w:r>
      <w:r>
        <w:br/>
        <w:t>свободного от прав .. третьих лиц, предназначенного для п</w:t>
      </w:r>
      <w:r w:rsidR="00D55AEF">
        <w:t>редоставления во</w:t>
      </w:r>
      <w:r w:rsidR="00D55AEF">
        <w:br/>
        <w:t>владение и (или</w:t>
      </w:r>
      <w:r>
        <w:t>) пользование субъектам малого и среднего</w:t>
      </w:r>
      <w:r>
        <w:br/>
        <w:t>предпринимательства и организациям, образующим инфраструктуру</w:t>
      </w:r>
      <w:r>
        <w:br/>
        <w:t>поддержки субъектов малого и среднего предпринимательства</w:t>
      </w:r>
      <w:r w:rsidR="007D3023">
        <w:t xml:space="preserve"> (далее —</w:t>
      </w:r>
      <w:r w:rsidR="007D3023">
        <w:br/>
        <w:t>Перечень) (приложение</w:t>
      </w:r>
      <w:r w:rsidRPr="00125930">
        <w:rPr>
          <w:lang w:eastAsia="en-US" w:bidi="en-US"/>
        </w:rPr>
        <w:t xml:space="preserve"> </w:t>
      </w:r>
      <w:r>
        <w:t>1).</w:t>
      </w:r>
    </w:p>
    <w:p w:rsidR="0032631D" w:rsidRDefault="007D3023" w:rsidP="00C735CE">
      <w:pPr>
        <w:pStyle w:val="22"/>
        <w:framePr w:w="8680" w:h="9736" w:hRule="exact" w:wrap="none" w:vAnchor="page" w:hAnchor="page" w:x="1786" w:y="6316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99" w:lineRule="exact"/>
        <w:ind w:firstLine="780"/>
        <w:jc w:val="both"/>
      </w:pPr>
      <w:r>
        <w:t xml:space="preserve">Форму Перечня (приложение </w:t>
      </w:r>
      <w:r w:rsidR="003C72B9">
        <w:t xml:space="preserve"> 2).'</w:t>
      </w:r>
    </w:p>
    <w:p w:rsidR="0032631D" w:rsidRDefault="003C72B9" w:rsidP="00C735CE">
      <w:pPr>
        <w:pStyle w:val="30"/>
        <w:framePr w:w="8680" w:h="9736" w:hRule="exact" w:wrap="none" w:vAnchor="page" w:hAnchor="page" w:x="1786" w:y="6316"/>
        <w:numPr>
          <w:ilvl w:val="0"/>
          <w:numId w:val="1"/>
        </w:numPr>
        <w:shd w:val="clear" w:color="auto" w:fill="auto"/>
        <w:tabs>
          <w:tab w:val="left" w:pos="1322"/>
        </w:tabs>
        <w:spacing w:after="0"/>
        <w:ind w:firstLine="780"/>
        <w:jc w:val="both"/>
      </w:pPr>
      <w:r>
        <w:rPr>
          <w:rStyle w:val="30pt"/>
        </w:rPr>
        <w:t xml:space="preserve">Определить </w:t>
      </w:r>
      <w:r w:rsidR="00C61E08" w:rsidRPr="00C61E08">
        <w:rPr>
          <w:i w:val="0"/>
        </w:rPr>
        <w:t>администрацию Венгеровского сельсовета Венгеровского района Новосибирской области</w:t>
      </w:r>
      <w:r w:rsidRPr="00C61E08">
        <w:rPr>
          <w:rStyle w:val="30pt"/>
          <w:i/>
        </w:rPr>
        <w:t xml:space="preserve"> </w:t>
      </w:r>
      <w:r w:rsidRPr="00C61E08">
        <w:rPr>
          <w:rStyle w:val="30pt"/>
        </w:rPr>
        <w:t>уполномоченным</w:t>
      </w:r>
      <w:r>
        <w:rPr>
          <w:rStyle w:val="30pt"/>
        </w:rPr>
        <w:t xml:space="preserve"> органом исполнительной власти</w:t>
      </w:r>
      <w:r>
        <w:rPr>
          <w:rStyle w:val="30pt"/>
        </w:rPr>
        <w:br/>
        <w:t>(органом местного самоуправления) по:</w:t>
      </w:r>
    </w:p>
    <w:p w:rsidR="0032631D" w:rsidRDefault="003C72B9" w:rsidP="00C735CE">
      <w:pPr>
        <w:pStyle w:val="22"/>
        <w:framePr w:w="8680" w:h="9736" w:hRule="exact" w:wrap="none" w:vAnchor="page" w:hAnchor="page" w:x="1786" w:y="6316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/>
        <w:ind w:firstLine="780"/>
        <w:jc w:val="both"/>
      </w:pPr>
      <w:r>
        <w:t>Формированию, ведению, ежегодному дополнению, а также</w:t>
      </w:r>
      <w:r>
        <w:br/>
        <w:t>опубликованию Перечня.</w:t>
      </w:r>
    </w:p>
    <w:p w:rsidR="0032631D" w:rsidRDefault="003C72B9" w:rsidP="00C735CE">
      <w:pPr>
        <w:pStyle w:val="22"/>
        <w:framePr w:w="8680" w:h="9736" w:hRule="exact" w:wrap="none" w:vAnchor="page" w:hAnchor="page" w:x="1786" w:y="6316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/>
        <w:ind w:firstLine="780"/>
        <w:jc w:val="both"/>
      </w:pPr>
      <w:r>
        <w:t>Взаимодействию с акционерным обществом «Федеральная</w:t>
      </w:r>
      <w:r>
        <w:br/>
        <w:t>корпорация по развитию малого и среднего предпринимательства».</w:t>
      </w:r>
    </w:p>
    <w:p w:rsidR="0032631D" w:rsidRDefault="002723DE" w:rsidP="00C735CE">
      <w:pPr>
        <w:pStyle w:val="22"/>
        <w:framePr w:w="8680" w:h="9736" w:hRule="exact" w:wrap="none" w:vAnchor="page" w:hAnchor="page" w:x="1786" w:y="6316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/>
        <w:ind w:firstLine="780"/>
        <w:jc w:val="both"/>
      </w:pPr>
      <w:r>
        <w:t>Настоящее решение</w:t>
      </w:r>
      <w:r w:rsidR="003C72B9">
        <w:t xml:space="preserve"> вступает в силу со дня его</w:t>
      </w:r>
      <w:r w:rsidR="003C72B9">
        <w:br/>
        <w:t>официального опубликования.</w:t>
      </w:r>
    </w:p>
    <w:p w:rsidR="0032631D" w:rsidRPr="002723DE" w:rsidRDefault="003C72B9" w:rsidP="00C735CE">
      <w:pPr>
        <w:pStyle w:val="30"/>
        <w:framePr w:w="8680" w:h="9736" w:hRule="exact" w:wrap="none" w:vAnchor="page" w:hAnchor="page" w:x="1786" w:y="6316"/>
        <w:numPr>
          <w:ilvl w:val="0"/>
          <w:numId w:val="1"/>
        </w:numPr>
        <w:shd w:val="clear" w:color="auto" w:fill="auto"/>
        <w:tabs>
          <w:tab w:val="left" w:pos="1084"/>
        </w:tabs>
        <w:spacing w:after="0" w:line="295" w:lineRule="exact"/>
        <w:ind w:firstLine="780"/>
        <w:jc w:val="both"/>
        <w:rPr>
          <w:rStyle w:val="30pt"/>
          <w:i/>
          <w:iCs/>
          <w:spacing w:val="-10"/>
        </w:rPr>
      </w:pPr>
      <w:r>
        <w:rPr>
          <w:rStyle w:val="30pt"/>
        </w:rPr>
        <w:t xml:space="preserve">Контроль за выполнением настоящего постановления </w:t>
      </w:r>
      <w:r w:rsidR="00F03749">
        <w:rPr>
          <w:rStyle w:val="30pt"/>
        </w:rPr>
        <w:t>оставляю за собой.</w:t>
      </w:r>
    </w:p>
    <w:p w:rsidR="002723DE" w:rsidRDefault="002723DE" w:rsidP="00C735CE">
      <w:pPr>
        <w:pStyle w:val="30"/>
        <w:framePr w:w="8680" w:h="9736" w:hRule="exact" w:wrap="none" w:vAnchor="page" w:hAnchor="page" w:x="1786" w:y="6316"/>
        <w:shd w:val="clear" w:color="auto" w:fill="auto"/>
        <w:tabs>
          <w:tab w:val="left" w:pos="1084"/>
        </w:tabs>
        <w:spacing w:after="0" w:line="295" w:lineRule="exact"/>
        <w:ind w:left="780"/>
        <w:jc w:val="both"/>
        <w:rPr>
          <w:rStyle w:val="30pt"/>
        </w:rPr>
      </w:pPr>
    </w:p>
    <w:p w:rsidR="002723DE" w:rsidRDefault="002723DE" w:rsidP="00C735CE">
      <w:pPr>
        <w:pStyle w:val="30"/>
        <w:framePr w:w="8680" w:h="9736" w:hRule="exact" w:wrap="none" w:vAnchor="page" w:hAnchor="page" w:x="1786" w:y="6316"/>
        <w:shd w:val="clear" w:color="auto" w:fill="auto"/>
        <w:tabs>
          <w:tab w:val="left" w:pos="1084"/>
        </w:tabs>
        <w:spacing w:after="0" w:line="295" w:lineRule="exact"/>
        <w:ind w:left="780"/>
        <w:jc w:val="both"/>
        <w:rPr>
          <w:rStyle w:val="30pt"/>
        </w:rPr>
      </w:pPr>
      <w:r>
        <w:rPr>
          <w:rStyle w:val="30pt"/>
        </w:rPr>
        <w:t>Депутат Совета депутатов                                              В.В.Беликов</w:t>
      </w:r>
    </w:p>
    <w:p w:rsidR="00C735CE" w:rsidRDefault="00C735CE" w:rsidP="00C735CE">
      <w:pPr>
        <w:pStyle w:val="30"/>
        <w:framePr w:w="8680" w:h="9736" w:hRule="exact" w:wrap="none" w:vAnchor="page" w:hAnchor="page" w:x="1786" w:y="6316"/>
        <w:shd w:val="clear" w:color="auto" w:fill="auto"/>
        <w:tabs>
          <w:tab w:val="left" w:pos="1084"/>
        </w:tabs>
        <w:spacing w:after="0" w:line="295" w:lineRule="exact"/>
        <w:ind w:left="780"/>
        <w:jc w:val="both"/>
        <w:rPr>
          <w:rStyle w:val="30pt"/>
        </w:rPr>
      </w:pPr>
    </w:p>
    <w:p w:rsidR="00C735CE" w:rsidRDefault="00C735CE" w:rsidP="00C735CE">
      <w:pPr>
        <w:pStyle w:val="30"/>
        <w:framePr w:w="8680" w:h="9736" w:hRule="exact" w:wrap="none" w:vAnchor="page" w:hAnchor="page" w:x="1786" w:y="6316"/>
        <w:shd w:val="clear" w:color="auto" w:fill="auto"/>
        <w:tabs>
          <w:tab w:val="left" w:pos="1084"/>
        </w:tabs>
        <w:spacing w:after="0" w:line="295" w:lineRule="exact"/>
        <w:ind w:left="780"/>
        <w:jc w:val="both"/>
        <w:rPr>
          <w:rStyle w:val="30pt"/>
        </w:rPr>
      </w:pPr>
    </w:p>
    <w:p w:rsidR="002723DE" w:rsidRPr="00C735CE" w:rsidRDefault="00C735CE" w:rsidP="00C735CE">
      <w:pPr>
        <w:pStyle w:val="30"/>
        <w:framePr w:w="8680" w:h="9736" w:hRule="exact" w:wrap="none" w:vAnchor="page" w:hAnchor="page" w:x="1786" w:y="6316"/>
        <w:shd w:val="clear" w:color="auto" w:fill="auto"/>
        <w:tabs>
          <w:tab w:val="left" w:pos="1084"/>
        </w:tabs>
        <w:spacing w:after="0" w:line="295" w:lineRule="exact"/>
        <w:ind w:left="780"/>
        <w:jc w:val="both"/>
        <w:rPr>
          <w:i w:val="0"/>
        </w:rPr>
      </w:pPr>
      <w:r w:rsidRPr="00C735CE">
        <w:rPr>
          <w:i w:val="0"/>
        </w:rPr>
        <w:t>Глава Венгеровского сельсовета                                                П.Р.Якобсон</w:t>
      </w:r>
    </w:p>
    <w:p w:rsidR="0032631D" w:rsidRDefault="0032631D">
      <w:pPr>
        <w:rPr>
          <w:sz w:val="2"/>
          <w:szCs w:val="2"/>
        </w:rPr>
        <w:sectPr w:rsidR="003263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631D" w:rsidRDefault="003C72B9">
      <w:pPr>
        <w:pStyle w:val="a5"/>
        <w:framePr w:wrap="none" w:vAnchor="page" w:hAnchor="page" w:x="6108" w:y="1486"/>
        <w:shd w:val="clear" w:color="auto" w:fill="auto"/>
        <w:spacing w:line="190" w:lineRule="exact"/>
      </w:pPr>
      <w:r>
        <w:lastRenderedPageBreak/>
        <w:t>2</w:t>
      </w:r>
    </w:p>
    <w:p w:rsidR="0032631D" w:rsidRDefault="003C72B9">
      <w:pPr>
        <w:pStyle w:val="22"/>
        <w:framePr w:w="8633" w:h="2172" w:hRule="exact" w:wrap="none" w:vAnchor="page" w:hAnchor="page" w:x="1860" w:y="1815"/>
        <w:shd w:val="clear" w:color="auto" w:fill="auto"/>
        <w:spacing w:before="0" w:after="0" w:line="472" w:lineRule="exact"/>
        <w:ind w:left="5180" w:right="1660"/>
      </w:pPr>
      <w:r>
        <w:t>Приложение 1</w:t>
      </w:r>
      <w:r>
        <w:br/>
        <w:t>Утверждено</w:t>
      </w:r>
    </w:p>
    <w:p w:rsidR="0032631D" w:rsidRDefault="00F03749">
      <w:pPr>
        <w:pStyle w:val="30"/>
        <w:framePr w:w="8633" w:h="2172" w:hRule="exact" w:wrap="none" w:vAnchor="page" w:hAnchor="page" w:x="1860" w:y="1815"/>
        <w:shd w:val="clear" w:color="auto" w:fill="auto"/>
        <w:tabs>
          <w:tab w:val="left" w:pos="6001"/>
          <w:tab w:val="left" w:pos="6832"/>
        </w:tabs>
        <w:spacing w:after="0"/>
        <w:ind w:left="5180"/>
        <w:jc w:val="left"/>
      </w:pPr>
      <w:r>
        <w:rPr>
          <w:rStyle w:val="30pt"/>
        </w:rPr>
        <w:t>Решением сорок четвертой сессии</w:t>
      </w:r>
      <w:r w:rsidR="003C72B9">
        <w:br/>
      </w:r>
      <w:r>
        <w:rPr>
          <w:rStyle w:val="30pt"/>
        </w:rPr>
        <w:t>от 30.08.</w:t>
      </w:r>
      <w:r w:rsidR="003C72B9">
        <w:rPr>
          <w:rStyle w:val="30pt"/>
        </w:rPr>
        <w:t>2018 г. №</w:t>
      </w:r>
      <w:r w:rsidR="00473829">
        <w:rPr>
          <w:rStyle w:val="30pt"/>
        </w:rPr>
        <w:t>5</w:t>
      </w:r>
    </w:p>
    <w:p w:rsidR="0032631D" w:rsidRDefault="003C72B9">
      <w:pPr>
        <w:pStyle w:val="22"/>
        <w:framePr w:w="8633" w:h="2693" w:hRule="exact" w:wrap="none" w:vAnchor="page" w:hAnchor="page" w:x="1860" w:y="4235"/>
        <w:shd w:val="clear" w:color="auto" w:fill="auto"/>
        <w:spacing w:before="0" w:after="0" w:line="292" w:lineRule="exact"/>
        <w:jc w:val="center"/>
      </w:pPr>
      <w:r>
        <w:t>ПОРЯДОК ФОРМИРОВАНИЯ, ВЕДЕНИЯ, ЕЖЕГОДНОГО</w:t>
      </w:r>
      <w:r>
        <w:br/>
        <w:t>ДОПОЛНЕНИЯ И ОПУБЛИКОВАНИЯ ПЕРЕЧНЯ</w:t>
      </w:r>
      <w:r>
        <w:br/>
        <w:t>ГОСУДАРСТВЕННОГО (МУНИЦИПАЛЬНОГО) ИМУЩЕСТВА,</w:t>
      </w:r>
      <w:r>
        <w:br/>
        <w:t>СВОБОДНОГО ОТ ПРАВ ТРЕТЬИХ ЛИЦ, ПРЕДНАЗНАЧЕННОГО</w:t>
      </w:r>
      <w:r>
        <w:br/>
        <w:t>ДЛЯ ПРЕДОСТАВЛЕНИЯ ВО ВЛАДЕНИЕ И (ИЛИ) ПОЛЬЗОВАНИЕ</w:t>
      </w:r>
      <w:r>
        <w:br/>
        <w:t>СУБЪЕКТАМ МАЛОГО И СРЕДНЕГО ПРЕДПРИНИМАТЕЛЬСТВА И</w:t>
      </w:r>
      <w:r>
        <w:br/>
        <w:t>ОРГАНГОАЦИЯМ, ОБРАЗУЮЩИМ ИНФРАСТРУКТУРУ</w:t>
      </w:r>
      <w:r>
        <w:br/>
        <w:t>ПОДДЕРЖКИ СУБЪЕКТОВ МАЛОГО И СРЕДНЕГО</w:t>
      </w:r>
      <w:r>
        <w:br/>
        <w:t>ПРЕДПРИНИМАТЕЛЬСТВА</w:t>
      </w:r>
    </w:p>
    <w:p w:rsidR="0032631D" w:rsidRDefault="003C72B9">
      <w:pPr>
        <w:pStyle w:val="22"/>
        <w:framePr w:wrap="none" w:vAnchor="page" w:hAnchor="page" w:x="1860" w:y="7056"/>
        <w:numPr>
          <w:ilvl w:val="0"/>
          <w:numId w:val="2"/>
        </w:numPr>
        <w:shd w:val="clear" w:color="auto" w:fill="auto"/>
        <w:tabs>
          <w:tab w:val="left" w:pos="3491"/>
        </w:tabs>
        <w:spacing w:before="0" w:after="0" w:line="240" w:lineRule="exact"/>
        <w:ind w:left="3200"/>
        <w:jc w:val="both"/>
      </w:pPr>
      <w:r>
        <w:t>Общие положения</w:t>
      </w:r>
    </w:p>
    <w:p w:rsidR="0032631D" w:rsidRDefault="003C72B9">
      <w:pPr>
        <w:pStyle w:val="22"/>
        <w:framePr w:w="8633" w:h="8152" w:hRule="exact" w:wrap="none" w:vAnchor="page" w:hAnchor="page" w:x="1860" w:y="7512"/>
        <w:shd w:val="clear" w:color="auto" w:fill="auto"/>
        <w:spacing w:before="0" w:after="120" w:line="299" w:lineRule="exact"/>
        <w:ind w:firstLine="540"/>
        <w:jc w:val="both"/>
      </w:pPr>
      <w:r>
        <w:t>Настоящий Порядок определяет правила формирования, ведения,</w:t>
      </w:r>
      <w:r>
        <w:br/>
        <w:t>ежегодного дополнения и опубликования перечня государственного</w:t>
      </w:r>
      <w:r>
        <w:br/>
        <w:t>(муниципального) имущества</w:t>
      </w:r>
      <w:r>
        <w:rPr>
          <w:rStyle w:val="20pt"/>
        </w:rPr>
        <w:t>,</w:t>
      </w:r>
      <w:r>
        <w:t xml:space="preserve"> предусмотренного частью 4 статьи 18 Федерального закона</w:t>
      </w:r>
      <w:r>
        <w:br/>
        <w:t>от 24.07.2007 № 209-ФЗ «О развитии малого и среднего предпринимательства</w:t>
      </w:r>
      <w:r>
        <w:br/>
        <w:t>в Российской Федерации» (Далее-Перечень), свободного от прав третьих лиц,</w:t>
      </w:r>
      <w:r>
        <w:br/>
        <w:t>состав информации, подлежащей включению в Перечень в целях</w:t>
      </w:r>
      <w:r>
        <w:br/>
        <w:t>предоставления имущества на долгосрочной основе (в том числе по льготным</w:t>
      </w:r>
      <w:r>
        <w:br/>
        <w:t>ставкам арендной платы) субъектам малого и среднего предпринимательства</w:t>
      </w:r>
      <w:r>
        <w:br/>
        <w:t>и организациям, образующим инфраструктуру поддержки субъектов малого и</w:t>
      </w:r>
      <w:r>
        <w:br/>
        <w:t>среднего предпринимательства (далее - субъекты малого и среднего</w:t>
      </w:r>
      <w:r>
        <w:br/>
        <w:t>предпринимательства).</w:t>
      </w:r>
    </w:p>
    <w:p w:rsidR="0032631D" w:rsidRDefault="003C72B9">
      <w:pPr>
        <w:pStyle w:val="22"/>
        <w:framePr w:w="8633" w:h="8152" w:hRule="exact" w:wrap="none" w:vAnchor="page" w:hAnchor="page" w:x="1860" w:y="7512"/>
        <w:numPr>
          <w:ilvl w:val="0"/>
          <w:numId w:val="3"/>
        </w:numPr>
        <w:shd w:val="clear" w:color="auto" w:fill="auto"/>
        <w:tabs>
          <w:tab w:val="left" w:pos="1627"/>
        </w:tabs>
        <w:spacing w:before="0" w:after="123" w:line="299" w:lineRule="exact"/>
        <w:ind w:left="1080" w:right="1080" w:firstLine="200"/>
      </w:pPr>
      <w:r>
        <w:t>Цели создания и основные принципы формирования,</w:t>
      </w:r>
      <w:r>
        <w:br/>
        <w:t>ведения, ежегодного дополнения и опубликования Перечня</w:t>
      </w:r>
    </w:p>
    <w:p w:rsidR="0032631D" w:rsidRDefault="003C72B9">
      <w:pPr>
        <w:pStyle w:val="22"/>
        <w:framePr w:w="8633" w:h="8152" w:hRule="exact" w:wrap="none" w:vAnchor="page" w:hAnchor="page" w:x="1860" w:y="7512"/>
        <w:numPr>
          <w:ilvl w:val="1"/>
          <w:numId w:val="3"/>
        </w:numPr>
        <w:shd w:val="clear" w:color="auto" w:fill="auto"/>
        <w:tabs>
          <w:tab w:val="left" w:pos="1296"/>
        </w:tabs>
        <w:spacing w:before="0" w:after="0"/>
        <w:ind w:firstLine="680"/>
        <w:jc w:val="both"/>
      </w:pPr>
      <w:r>
        <w:t xml:space="preserve">Перечень представляет собой реестр объектов </w:t>
      </w:r>
      <w:r w:rsidR="00CD4927">
        <w:br/>
        <w:t>муниципального</w:t>
      </w:r>
      <w:r>
        <w:t xml:space="preserve"> имущества </w:t>
      </w:r>
      <w:r w:rsidR="00473829" w:rsidRPr="00473829">
        <w:rPr>
          <w:rStyle w:val="20pt"/>
          <w:i w:val="0"/>
        </w:rPr>
        <w:t>Венгеровского сельсовета Венгеровского района Новосибирской области</w:t>
      </w:r>
      <w:r>
        <w:t xml:space="preserve"> (далее - объекты учета), свободного от прав третьих</w:t>
      </w:r>
      <w:r>
        <w:br/>
        <w:t>(за исключением права хозяйственного ведения, права оперативного</w:t>
      </w:r>
      <w:r>
        <w:br/>
        <w:t>управления, а также имущественных прав субъектов малого и среднего</w:t>
      </w:r>
      <w:r>
        <w:br/>
        <w:t>предпринимательства) и предусмотренного частью 1 статьи 18 Федерального</w:t>
      </w:r>
      <w:r>
        <w:br/>
        <w:t>закона от 24.07.2007 № 209-ФЗ «О развитии малого и среднего</w:t>
      </w:r>
      <w:r>
        <w:br/>
        <w:t>предпринимательства в Российской Федерации», которые могут быть</w:t>
      </w:r>
      <w:r>
        <w:br/>
        <w:t>предоставлены во владение и (или) в пользование на долгосрочной основе</w:t>
      </w:r>
      <w:r>
        <w:br/>
        <w:t>(в том числе по льготным ставкам арендной платы) субъектам малого и</w:t>
      </w:r>
      <w:r>
        <w:br/>
        <w:t>среднего предпринимательства, а также отчуждены на возмездной основе в</w:t>
      </w:r>
      <w:r>
        <w:br/>
        <w:t>собственность субъектов малого и среднего предпринимательства в</w:t>
      </w:r>
    </w:p>
    <w:p w:rsidR="0032631D" w:rsidRPr="00125930" w:rsidRDefault="003C72B9">
      <w:pPr>
        <w:pStyle w:val="40"/>
        <w:framePr w:wrap="none" w:vAnchor="page" w:hAnchor="page" w:x="1860" w:y="15961"/>
        <w:shd w:val="clear" w:color="auto" w:fill="auto"/>
        <w:spacing w:before="0" w:line="200" w:lineRule="exact"/>
        <w:ind w:left="2280"/>
        <w:rPr>
          <w:lang w:val="ru-RU"/>
        </w:rPr>
      </w:pPr>
      <w:r>
        <w:t>tk</w:t>
      </w:r>
    </w:p>
    <w:p w:rsidR="0032631D" w:rsidRDefault="0032631D">
      <w:pPr>
        <w:rPr>
          <w:sz w:val="2"/>
          <w:szCs w:val="2"/>
        </w:rPr>
        <w:sectPr w:rsidR="003263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631D" w:rsidRDefault="003C72B9">
      <w:pPr>
        <w:pStyle w:val="a5"/>
        <w:framePr w:wrap="none" w:vAnchor="page" w:hAnchor="page" w:x="6084" w:y="1486"/>
        <w:shd w:val="clear" w:color="auto" w:fill="auto"/>
        <w:spacing w:line="190" w:lineRule="exact"/>
      </w:pPr>
      <w:r>
        <w:lastRenderedPageBreak/>
        <w:t>3</w:t>
      </w:r>
    </w:p>
    <w:p w:rsidR="0032631D" w:rsidRDefault="003C72B9">
      <w:pPr>
        <w:pStyle w:val="a5"/>
        <w:framePr w:w="2437" w:h="218" w:hRule="exact" w:wrap="none" w:vAnchor="page" w:hAnchor="page" w:x="1833" w:y="1439"/>
        <w:shd w:val="clear" w:color="auto" w:fill="auto"/>
        <w:spacing w:line="190" w:lineRule="exact"/>
        <w:jc w:val="right"/>
      </w:pPr>
      <w:r>
        <w:t>!Ц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shd w:val="clear" w:color="auto" w:fill="auto"/>
        <w:tabs>
          <w:tab w:val="left" w:pos="7182"/>
          <w:tab w:val="left" w:pos="7769"/>
        </w:tabs>
        <w:spacing w:before="0" w:after="0"/>
        <w:jc w:val="both"/>
      </w:pPr>
      <w:r>
        <w:t>соответствии с Федеральным законом от 22.07,2008</w:t>
      </w:r>
      <w:r>
        <w:tab/>
        <w:t>№</w:t>
      </w:r>
      <w:r>
        <w:tab/>
        <w:t>159-ФЗ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shd w:val="clear" w:color="auto" w:fill="auto"/>
        <w:spacing w:before="0" w:after="0"/>
        <w:jc w:val="both"/>
      </w:pPr>
      <w:r>
        <w:t>«Об особенностях отчуждения недвижимого имущества, находящегося в</w:t>
      </w:r>
      <w:r>
        <w:br/>
        <w:t>государственной собственности субъектов Российской Федерации или в</w:t>
      </w:r>
      <w:r>
        <w:br/>
        <w:t>муниципальной собственности и арендуемого субъектами малого и среднего</w:t>
      </w:r>
      <w:r>
        <w:br/>
        <w:t>предпринимательства, и о внесении изменений в отдельные законодательные</w:t>
      </w:r>
      <w:r>
        <w:br/>
        <w:t>акты Российской Федерации» и в случаях, указанных в подпунктах б, 8 и 9</w:t>
      </w:r>
      <w:r>
        <w:br/>
        <w:t>пункта 2 статьи 39.3 Земельного кодекса Российской Федерации.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numPr>
          <w:ilvl w:val="1"/>
          <w:numId w:val="3"/>
        </w:numPr>
        <w:shd w:val="clear" w:color="auto" w:fill="auto"/>
        <w:tabs>
          <w:tab w:val="left" w:pos="1277"/>
        </w:tabs>
        <w:spacing w:before="0" w:after="0"/>
        <w:ind w:firstLine="700"/>
        <w:jc w:val="both"/>
      </w:pPr>
      <w:r>
        <w:t>Формирование Перечня осуществляется в целях: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numPr>
          <w:ilvl w:val="2"/>
          <w:numId w:val="3"/>
        </w:numPr>
        <w:shd w:val="clear" w:color="auto" w:fill="auto"/>
        <w:tabs>
          <w:tab w:val="left" w:pos="1481"/>
        </w:tabs>
        <w:spacing w:before="0" w:after="0"/>
        <w:ind w:firstLine="700"/>
        <w:jc w:val="both"/>
      </w:pPr>
      <w:r>
        <w:t>Предоставления имущества,- принадлежащего на праве</w:t>
      </w:r>
      <w:r>
        <w:br/>
        <w:t xml:space="preserve">собственности </w:t>
      </w:r>
      <w:r w:rsidR="007762CA" w:rsidRPr="007762CA">
        <w:rPr>
          <w:rStyle w:val="20pt"/>
          <w:i w:val="0"/>
        </w:rPr>
        <w:t>Венгеровского сельсовета</w:t>
      </w:r>
      <w:r>
        <w:t xml:space="preserve"> во владение и</w:t>
      </w:r>
      <w:r>
        <w:br/>
        <w:t>(или) пользование на долгосрочной основе (в том числе по льготным ставкам</w:t>
      </w:r>
      <w:r>
        <w:br/>
        <w:t>арендной платы) субъектам малого и среднего предпринимательства.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numPr>
          <w:ilvl w:val="2"/>
          <w:numId w:val="3"/>
        </w:numPr>
        <w:shd w:val="clear" w:color="auto" w:fill="auto"/>
        <w:tabs>
          <w:tab w:val="left" w:pos="1481"/>
        </w:tabs>
        <w:spacing w:before="0" w:after="0"/>
        <w:ind w:firstLine="700"/>
        <w:jc w:val="both"/>
      </w:pPr>
      <w:r>
        <w:t>Расширения доступности субъектов малого и среднего</w:t>
      </w:r>
      <w:r>
        <w:br/>
        <w:t>предпринимательства к информации об имуществе, принадлежащем на праве</w:t>
      </w:r>
      <w:r>
        <w:br/>
        <w:t xml:space="preserve">собственности </w:t>
      </w:r>
      <w:r w:rsidR="007762CA" w:rsidRPr="007762CA">
        <w:rPr>
          <w:rStyle w:val="20pt"/>
          <w:i w:val="0"/>
        </w:rPr>
        <w:t>Венгеровского сельсовета</w:t>
      </w:r>
      <w:r>
        <w:t xml:space="preserve"> (далее —</w:t>
      </w:r>
      <w:r>
        <w:br/>
        <w:t>имущество) и подлежащем предоставлению им во владение и (или)</w:t>
      </w:r>
      <w:r>
        <w:br/>
        <w:t>пользование на долгосрочной основе (в том числе по льготным ставкам</w:t>
      </w:r>
      <w:r>
        <w:br/>
        <w:t>арендной платы) в рамках оказания имущественной поддержки, а также для</w:t>
      </w:r>
      <w:r>
        <w:br/>
        <w:t>организации передаче включенного в Перечень имущества указанным лицам.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numPr>
          <w:ilvl w:val="2"/>
          <w:numId w:val="3"/>
        </w:numPr>
        <w:shd w:val="clear" w:color="auto" w:fill="auto"/>
        <w:tabs>
          <w:tab w:val="left" w:pos="1364"/>
        </w:tabs>
        <w:spacing w:before="0" w:after="0"/>
        <w:ind w:firstLine="700"/>
        <w:jc w:val="both"/>
      </w:pPr>
      <w:r>
        <w:t xml:space="preserve">Реализации полномочий органов государственной власти </w:t>
      </w:r>
      <w:r w:rsidR="007762CA" w:rsidRPr="007762CA">
        <w:rPr>
          <w:rStyle w:val="20pt"/>
          <w:i w:val="0"/>
        </w:rPr>
        <w:t>Венгеровского сельсовета</w:t>
      </w:r>
      <w:r>
        <w:rPr>
          <w:rStyle w:val="20pt"/>
        </w:rPr>
        <w:br/>
      </w:r>
      <w:r>
        <w:t>по вопросам развития малого и среднего предпринимательства путем оказания</w:t>
      </w:r>
      <w:r>
        <w:br/>
        <w:t>имущественной поддержки субъектам малого и среднего</w:t>
      </w:r>
      <w:r>
        <w:br/>
        <w:t>предпринимательства.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numPr>
          <w:ilvl w:val="2"/>
          <w:numId w:val="3"/>
        </w:numPr>
        <w:shd w:val="clear" w:color="auto" w:fill="auto"/>
        <w:tabs>
          <w:tab w:val="left" w:pos="1481"/>
        </w:tabs>
        <w:spacing w:before="0" w:after="0"/>
        <w:ind w:firstLine="700"/>
        <w:jc w:val="both"/>
      </w:pPr>
      <w:r>
        <w:t xml:space="preserve">Повышения эффективности управления </w:t>
      </w:r>
      <w:r w:rsidR="008C6102">
        <w:br/>
        <w:t>муниципальным</w:t>
      </w:r>
      <w:r>
        <w:t xml:space="preserve"> имуществом, находящимся в собственности </w:t>
      </w:r>
      <w:r w:rsidR="00FD3CE6" w:rsidRPr="007762CA">
        <w:rPr>
          <w:rStyle w:val="20pt"/>
          <w:i w:val="0"/>
        </w:rPr>
        <w:t>Венгеровского сельсовета</w:t>
      </w:r>
      <w:r>
        <w:t>.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numPr>
          <w:ilvl w:val="1"/>
          <w:numId w:val="3"/>
        </w:numPr>
        <w:shd w:val="clear" w:color="auto" w:fill="auto"/>
        <w:tabs>
          <w:tab w:val="left" w:pos="1481"/>
        </w:tabs>
        <w:spacing w:before="0" w:after="0"/>
        <w:ind w:firstLine="700"/>
        <w:jc w:val="both"/>
      </w:pPr>
      <w:r>
        <w:t>Формирование и ведение Перечня основывается на следующих</w:t>
      </w:r>
      <w:r>
        <w:br/>
        <w:t>основных принципах: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shd w:val="clear" w:color="auto" w:fill="auto"/>
        <w:spacing w:before="0" w:after="0"/>
        <w:ind w:firstLine="700"/>
        <w:jc w:val="both"/>
      </w:pPr>
      <w:r>
        <w:t>2.3.1 Достоверность данных об имуществе, включаемом в Перечень, и</w:t>
      </w:r>
      <w:r>
        <w:br/>
        <w:t>поддержание актуальности информаций об имуществе, включенном в</w:t>
      </w:r>
      <w:r>
        <w:br/>
        <w:t>Перечень.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numPr>
          <w:ilvl w:val="0"/>
          <w:numId w:val="4"/>
        </w:numPr>
        <w:shd w:val="clear" w:color="auto" w:fill="auto"/>
        <w:tabs>
          <w:tab w:val="left" w:pos="1394"/>
        </w:tabs>
        <w:spacing w:before="0" w:after="0"/>
        <w:ind w:firstLine="700"/>
        <w:jc w:val="both"/>
      </w:pPr>
      <w:r>
        <w:t>Открытость и доступность сведений об имуществе в Перечне.</w:t>
      </w:r>
    </w:p>
    <w:p w:rsidR="00FD3CE6" w:rsidRDefault="003C72B9" w:rsidP="00FD3CE6">
      <w:pPr>
        <w:pStyle w:val="22"/>
        <w:framePr w:w="8851" w:h="13726" w:hRule="exact" w:wrap="none" w:vAnchor="page" w:hAnchor="page" w:x="1833" w:y="1992"/>
        <w:numPr>
          <w:ilvl w:val="0"/>
          <w:numId w:val="4"/>
        </w:numPr>
        <w:shd w:val="clear" w:color="auto" w:fill="auto"/>
        <w:tabs>
          <w:tab w:val="left" w:pos="1360"/>
        </w:tabs>
        <w:spacing w:before="0" w:after="0"/>
        <w:ind w:firstLine="700"/>
        <w:jc w:val="both"/>
      </w:pPr>
      <w:r>
        <w:t>Ежегодная актуализация Перечня (до 1 ноября текущего года),</w:t>
      </w:r>
      <w:r>
        <w:br/>
        <w:t>осуществляемая на основе предложений, в том числе внесенных по итогам</w:t>
      </w:r>
      <w:r>
        <w:br/>
        <w:t>заседаний коллегиального органа по обеспечению взаимодействия исполнительных органов</w:t>
      </w:r>
      <w:r>
        <w:br/>
        <w:t>власти</w:t>
      </w:r>
      <w:r w:rsidR="00FD3CE6">
        <w:t xml:space="preserve"> с </w:t>
      </w:r>
    </w:p>
    <w:p w:rsidR="0032631D" w:rsidRDefault="008C6102" w:rsidP="00FD3CE6">
      <w:pPr>
        <w:pStyle w:val="22"/>
        <w:framePr w:w="8851" w:h="13726" w:hRule="exact" w:wrap="none" w:vAnchor="page" w:hAnchor="page" w:x="1833" w:y="1992"/>
        <w:numPr>
          <w:ilvl w:val="0"/>
          <w:numId w:val="4"/>
        </w:numPr>
        <w:shd w:val="clear" w:color="auto" w:fill="auto"/>
        <w:tabs>
          <w:tab w:val="left" w:pos="1360"/>
        </w:tabs>
        <w:spacing w:before="0" w:after="0"/>
        <w:ind w:firstLine="700"/>
        <w:jc w:val="both"/>
      </w:pPr>
      <w:r>
        <w:t>Т</w:t>
      </w:r>
      <w:r w:rsidR="003C72B9">
        <w:t>еррит</w:t>
      </w:r>
      <w:r w:rsidR="00D26081">
        <w:t>ориальным</w:t>
      </w:r>
      <w:r w:rsidR="00D26081">
        <w:br/>
        <w:t xml:space="preserve">органом Росимущества </w:t>
      </w:r>
      <w:r w:rsidR="003C72B9">
        <w:t xml:space="preserve"> и органами местного</w:t>
      </w:r>
      <w:r w:rsidR="003C72B9">
        <w:br/>
        <w:t>самоуправления по вопросам оказания имущественной поддержки субъектам</w:t>
      </w:r>
      <w:r w:rsidR="003C72B9">
        <w:br/>
        <w:t>малого и среднего предпринимательства.</w:t>
      </w:r>
    </w:p>
    <w:p w:rsidR="0032631D" w:rsidRDefault="003C72B9" w:rsidP="00FD3CE6">
      <w:pPr>
        <w:pStyle w:val="22"/>
        <w:framePr w:w="8851" w:h="13726" w:hRule="exact" w:wrap="none" w:vAnchor="page" w:hAnchor="page" w:x="1833" w:y="1992"/>
        <w:numPr>
          <w:ilvl w:val="0"/>
          <w:numId w:val="4"/>
        </w:numPr>
        <w:shd w:val="clear" w:color="auto" w:fill="auto"/>
        <w:tabs>
          <w:tab w:val="left" w:pos="1350"/>
        </w:tabs>
        <w:spacing w:before="0" w:after="0"/>
        <w:ind w:firstLine="700"/>
        <w:jc w:val="both"/>
      </w:pPr>
      <w:r>
        <w:t>Взаимодействие с общественными организациями, выражающими</w:t>
      </w:r>
      <w:r>
        <w:br/>
        <w:t>интересы субъектов малого и среднего предпринимательства, институтами</w:t>
      </w:r>
      <w:r>
        <w:br/>
        <w:t>развития в сфере малого и среднего предпринимательства в ходе</w:t>
      </w:r>
      <w:r>
        <w:br/>
        <w:t>формирования и дополнения Перечня.</w:t>
      </w:r>
    </w:p>
    <w:p w:rsidR="0032631D" w:rsidRDefault="0032631D">
      <w:pPr>
        <w:rPr>
          <w:sz w:val="2"/>
          <w:szCs w:val="2"/>
        </w:rPr>
        <w:sectPr w:rsidR="003263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631D" w:rsidRDefault="003C72B9">
      <w:pPr>
        <w:pStyle w:val="a5"/>
        <w:framePr w:wrap="none" w:vAnchor="page" w:hAnchor="page" w:x="6102" w:y="1486"/>
        <w:shd w:val="clear" w:color="auto" w:fill="auto"/>
        <w:spacing w:line="190" w:lineRule="exact"/>
      </w:pPr>
      <w:r>
        <w:lastRenderedPageBreak/>
        <w:t>4</w:t>
      </w:r>
    </w:p>
    <w:p w:rsidR="0032631D" w:rsidRDefault="003C72B9">
      <w:pPr>
        <w:pStyle w:val="22"/>
        <w:framePr w:w="8672" w:h="13816" w:hRule="exact" w:wrap="none" w:vAnchor="page" w:hAnchor="page" w:x="1840" w:y="1960"/>
        <w:numPr>
          <w:ilvl w:val="1"/>
          <w:numId w:val="3"/>
        </w:numPr>
        <w:shd w:val="clear" w:color="auto" w:fill="auto"/>
        <w:tabs>
          <w:tab w:val="left" w:pos="1422"/>
        </w:tabs>
        <w:spacing w:before="0" w:after="0"/>
        <w:ind w:firstLine="720"/>
        <w:jc w:val="both"/>
      </w:pPr>
      <w:r>
        <w:t>Использование имущества, включенного в Перечень,</w:t>
      </w:r>
      <w:r>
        <w:br/>
        <w:t>осуществляется только в целях предоставления его во владение и (или)</w:t>
      </w:r>
      <w:r>
        <w:br/>
        <w:t>пользование субъектам малого и среднего предпринимательства.</w:t>
      </w:r>
    </w:p>
    <w:p w:rsidR="0032631D" w:rsidRDefault="003C72B9">
      <w:pPr>
        <w:pStyle w:val="22"/>
        <w:framePr w:w="8672" w:h="13816" w:hRule="exact" w:wrap="none" w:vAnchor="page" w:hAnchor="page" w:x="1840" w:y="1960"/>
        <w:shd w:val="clear" w:color="auto" w:fill="auto"/>
        <w:tabs>
          <w:tab w:val="left" w:pos="1562"/>
        </w:tabs>
        <w:spacing w:before="0" w:after="0"/>
        <w:ind w:firstLine="720"/>
        <w:jc w:val="both"/>
      </w:pPr>
      <w:r>
        <w:t>Запрещается продажа государственного и муниципального имущества,</w:t>
      </w:r>
      <w:r>
        <w:br/>
        <w:t>включенного в Перечень, за исключением возмездного отчуждения такого</w:t>
      </w:r>
      <w:r>
        <w:br/>
        <w:t>имущества</w:t>
      </w:r>
      <w:r>
        <w:tab/>
        <w:t>в собственность субъектов малого и среднего</w:t>
      </w:r>
    </w:p>
    <w:p w:rsidR="0032631D" w:rsidRDefault="003C72B9">
      <w:pPr>
        <w:pStyle w:val="22"/>
        <w:framePr w:w="8672" w:h="13816" w:hRule="exact" w:wrap="none" w:vAnchor="page" w:hAnchor="page" w:x="1840" w:y="1960"/>
        <w:shd w:val="clear" w:color="auto" w:fill="auto"/>
        <w:tabs>
          <w:tab w:val="left" w:pos="565"/>
        </w:tabs>
        <w:spacing w:before="0" w:after="0"/>
        <w:jc w:val="both"/>
      </w:pPr>
      <w:r>
        <w:t>предпринимательства в соответствии с Федеральным законом от 22.07.2008</w:t>
      </w:r>
      <w:r>
        <w:br/>
        <w:t>№</w:t>
      </w:r>
      <w:r>
        <w:tab/>
        <w:t>159-ФЗ «Об особенностях отчуждения недвижимого имущества,</w:t>
      </w:r>
    </w:p>
    <w:p w:rsidR="0032631D" w:rsidRDefault="003C72B9">
      <w:pPr>
        <w:pStyle w:val="22"/>
        <w:framePr w:w="8672" w:h="13816" w:hRule="exact" w:wrap="none" w:vAnchor="page" w:hAnchor="page" w:x="1840" w:y="1960"/>
        <w:shd w:val="clear" w:color="auto" w:fill="auto"/>
        <w:spacing w:before="0" w:after="164"/>
        <w:jc w:val="both"/>
      </w:pPr>
      <w:r>
        <w:t>находящегося в государственной или в муниципальной собственности и</w:t>
      </w:r>
      <w:r>
        <w:br/>
        <w:t>арендуемого субъектами малого и среднего предпринимательства, и о</w:t>
      </w:r>
      <w:r>
        <w:br/>
        <w:t>внесении изменений в отдельные законодательные акты Российской</w:t>
      </w:r>
      <w:r>
        <w:br/>
        <w:t>Федерации» и в случаях, указанных в подпунктах 6, 8 и 9 пункта 2 статьи З9</w:t>
      </w:r>
      <w:r>
        <w:rPr>
          <w:vertAlign w:val="superscript"/>
        </w:rPr>
        <w:t>3</w:t>
      </w:r>
      <w:r>
        <w:rPr>
          <w:vertAlign w:val="superscript"/>
        </w:rPr>
        <w:br/>
      </w:r>
      <w:r>
        <w:t>Земельного кодекса Российской Федерации. В отношении указанного</w:t>
      </w:r>
      <w:r>
        <w:br/>
        <w:t>имущества запрещаются также переуступка прав пользования им, передача</w:t>
      </w:r>
      <w:r>
        <w:br/>
        <w:t>прав пользования им в залог и внесение прав пользования таким имуществом</w:t>
      </w:r>
      <w:r>
        <w:br/>
        <w:t>в уставный капитал любых других субъектов хозяйственной деятельности,</w:t>
      </w:r>
      <w:r>
        <w:br/>
        <w:t>передача третьим лицам прав и обязанностей по договорам аренды такого</w:t>
      </w:r>
      <w:r>
        <w:br/>
        <w:t>имущества (перенаем), передача в субаренду, за исключением предоставления</w:t>
      </w:r>
      <w:r>
        <w:br/>
        <w:t>такого имущества в субаренду субъектам малого и среднего</w:t>
      </w:r>
      <w:r>
        <w:br/>
        <w:t>предпринимательства организациями, образующими инфраструктуру</w:t>
      </w:r>
      <w:r>
        <w:br/>
        <w:t>поддержки субъектов малого и среднего предпринимательства, и в случае,</w:t>
      </w:r>
      <w:r>
        <w:br/>
        <w:t>если в субаренду предоставляется имущество, предусмотренное пунктом 14</w:t>
      </w:r>
      <w:r>
        <w:br/>
        <w:t>части 1 статьи 17</w:t>
      </w:r>
      <w:r>
        <w:rPr>
          <w:vertAlign w:val="superscript"/>
        </w:rPr>
        <w:t>1</w:t>
      </w:r>
      <w:r>
        <w:t xml:space="preserve"> Федерального закона от 26.07.2006 </w:t>
      </w:r>
      <w:r>
        <w:rPr>
          <w:lang w:val="en-US" w:eastAsia="en-US" w:bidi="en-US"/>
        </w:rPr>
        <w:t>N</w:t>
      </w:r>
      <w:r w:rsidRPr="00125930">
        <w:rPr>
          <w:lang w:eastAsia="en-US" w:bidi="en-US"/>
        </w:rPr>
        <w:t xml:space="preserve">° </w:t>
      </w:r>
      <w:r>
        <w:t>135-ФЗ «О защите</w:t>
      </w:r>
      <w:r>
        <w:br/>
        <w:t>конкуренции».</w:t>
      </w:r>
    </w:p>
    <w:p w:rsidR="0032631D" w:rsidRDefault="003C72B9">
      <w:pPr>
        <w:pStyle w:val="22"/>
        <w:framePr w:w="8672" w:h="13816" w:hRule="exact" w:wrap="none" w:vAnchor="page" w:hAnchor="page" w:x="1840" w:y="1960"/>
        <w:numPr>
          <w:ilvl w:val="0"/>
          <w:numId w:val="3"/>
        </w:numPr>
        <w:shd w:val="clear" w:color="auto" w:fill="auto"/>
        <w:tabs>
          <w:tab w:val="left" w:pos="1340"/>
        </w:tabs>
        <w:spacing w:before="0" w:after="136" w:line="240" w:lineRule="exact"/>
        <w:ind w:left="1020"/>
        <w:jc w:val="both"/>
      </w:pPr>
      <w:r>
        <w:t>Формирование, ведение и ежегодное дополнение Перечня</w:t>
      </w:r>
    </w:p>
    <w:p w:rsidR="0032631D" w:rsidRDefault="003C72B9">
      <w:pPr>
        <w:pStyle w:val="22"/>
        <w:framePr w:w="8672" w:h="13816" w:hRule="exact" w:wrap="none" w:vAnchor="page" w:hAnchor="page" w:x="1840" w:y="1960"/>
        <w:numPr>
          <w:ilvl w:val="1"/>
          <w:numId w:val="3"/>
        </w:numPr>
        <w:shd w:val="clear" w:color="auto" w:fill="auto"/>
        <w:tabs>
          <w:tab w:val="left" w:pos="1166"/>
        </w:tabs>
        <w:spacing w:before="0" w:after="0"/>
        <w:ind w:firstLine="720"/>
        <w:jc w:val="both"/>
      </w:pPr>
      <w:r>
        <w:t>Перечень, изменения и ежегодное дополнение в него утверждаются</w:t>
      </w:r>
      <w:r>
        <w:br/>
        <w:t xml:space="preserve">решением уполномоченного органа </w:t>
      </w:r>
    </w:p>
    <w:p w:rsidR="0032631D" w:rsidRDefault="003C72B9">
      <w:pPr>
        <w:pStyle w:val="22"/>
        <w:framePr w:w="8672" w:h="13816" w:hRule="exact" w:wrap="none" w:vAnchor="page" w:hAnchor="page" w:x="1840" w:y="1960"/>
        <w:numPr>
          <w:ilvl w:val="1"/>
          <w:numId w:val="3"/>
        </w:numPr>
        <w:shd w:val="clear" w:color="auto" w:fill="auto"/>
        <w:tabs>
          <w:tab w:val="left" w:pos="1224"/>
        </w:tabs>
        <w:spacing w:before="0" w:after="0"/>
        <w:ind w:firstLine="720"/>
        <w:jc w:val="both"/>
      </w:pPr>
      <w:r>
        <w:t>Перечень формируется в виде информационной базы данных,</w:t>
      </w:r>
      <w:r>
        <w:br/>
        <w:t>содержащей объекты учета.</w:t>
      </w:r>
    </w:p>
    <w:p w:rsidR="0032631D" w:rsidRDefault="003C72B9">
      <w:pPr>
        <w:pStyle w:val="22"/>
        <w:framePr w:w="8672" w:h="13816" w:hRule="exact" w:wrap="none" w:vAnchor="page" w:hAnchor="page" w:x="1840" w:y="1960"/>
        <w:numPr>
          <w:ilvl w:val="1"/>
          <w:numId w:val="3"/>
        </w:numPr>
        <w:shd w:val="clear" w:color="auto" w:fill="auto"/>
        <w:tabs>
          <w:tab w:val="left" w:pos="1224"/>
        </w:tabs>
        <w:spacing w:before="0" w:after="0"/>
        <w:ind w:firstLine="720"/>
        <w:jc w:val="both"/>
      </w:pPr>
      <w:r>
        <w:t>Ведение Перечня осуществляется уполномоченным органом в</w:t>
      </w:r>
      <w:r>
        <w:br/>
        <w:t>электронной форме.</w:t>
      </w:r>
    </w:p>
    <w:p w:rsidR="0032631D" w:rsidRDefault="003C72B9">
      <w:pPr>
        <w:pStyle w:val="22"/>
        <w:framePr w:w="8672" w:h="13816" w:hRule="exact" w:wrap="none" w:vAnchor="page" w:hAnchor="page" w:x="1840" w:y="1960"/>
        <w:numPr>
          <w:ilvl w:val="1"/>
          <w:numId w:val="3"/>
        </w:numPr>
        <w:shd w:val="clear" w:color="auto" w:fill="auto"/>
        <w:tabs>
          <w:tab w:val="left" w:pos="1224"/>
        </w:tabs>
        <w:spacing w:before="0" w:after="0"/>
        <w:ind w:firstLine="720"/>
        <w:jc w:val="both"/>
      </w:pPr>
      <w:r>
        <w:t>Сведения об утвержденном Перечне, а также об изменениях,</w:t>
      </w:r>
      <w:r>
        <w:br/>
        <w:t>дополнениях, внесенных в Перечень, представляются  в акционерное общество «Федеральная корпорация</w:t>
      </w:r>
      <w:r>
        <w:br/>
        <w:t>по развитию малого и среднего предпринимательства» в порядке, по форме и</w:t>
      </w:r>
      <w:r>
        <w:br/>
        <w:t>сроки, установленные федеральным органом исполнительной власти,</w:t>
      </w:r>
      <w:r>
        <w:br/>
        <w:t>осуществляющим функции по выработке государственной политики и</w:t>
      </w:r>
      <w:r>
        <w:br/>
        <w:t>нормативно-правовому регулированию в сфере развития</w:t>
      </w:r>
      <w:r>
        <w:br/>
        <w:t>предпринимательской деятельности, в том числе среднего и малого бизнеса.</w:t>
      </w:r>
    </w:p>
    <w:p w:rsidR="0032631D" w:rsidRDefault="003C72B9">
      <w:pPr>
        <w:pStyle w:val="22"/>
        <w:framePr w:w="8672" w:h="13816" w:hRule="exact" w:wrap="none" w:vAnchor="page" w:hAnchor="page" w:x="1840" w:y="1960"/>
        <w:numPr>
          <w:ilvl w:val="1"/>
          <w:numId w:val="3"/>
        </w:numPr>
        <w:shd w:val="clear" w:color="auto" w:fill="auto"/>
        <w:tabs>
          <w:tab w:val="left" w:pos="1148"/>
        </w:tabs>
        <w:spacing w:before="0" w:after="0"/>
        <w:ind w:firstLine="720"/>
        <w:jc w:val="both"/>
      </w:pPr>
      <w:r>
        <w:t>В перечень вносятся сведения об имуществе, соответствующем</w:t>
      </w:r>
      <w:r>
        <w:br/>
        <w:t>следующим критериям;</w:t>
      </w:r>
    </w:p>
    <w:p w:rsidR="0032631D" w:rsidRDefault="003C72B9">
      <w:pPr>
        <w:pStyle w:val="22"/>
        <w:framePr w:w="8672" w:h="13816" w:hRule="exact" w:wrap="none" w:vAnchor="page" w:hAnchor="page" w:x="1840" w:y="1960"/>
        <w:numPr>
          <w:ilvl w:val="2"/>
          <w:numId w:val="3"/>
        </w:numPr>
        <w:shd w:val="clear" w:color="auto" w:fill="auto"/>
        <w:tabs>
          <w:tab w:val="left" w:pos="1346"/>
        </w:tabs>
        <w:spacing w:before="0" w:after="0"/>
        <w:ind w:firstLine="720"/>
        <w:jc w:val="both"/>
      </w:pPr>
      <w:r>
        <w:t>Имущество свободно от прав третьих лиц (за исключением права</w:t>
      </w:r>
      <w:r>
        <w:br/>
        <w:t>хозяйственного ведения, права оперативного управления, а также</w:t>
      </w:r>
      <w:r>
        <w:br/>
        <w:t>имущественных прав субъектов малого и среднего предпринимательства).</w:t>
      </w:r>
    </w:p>
    <w:p w:rsidR="0032631D" w:rsidRDefault="0032631D">
      <w:pPr>
        <w:rPr>
          <w:sz w:val="2"/>
          <w:szCs w:val="2"/>
        </w:rPr>
        <w:sectPr w:rsidR="003263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631D" w:rsidRDefault="003C72B9">
      <w:pPr>
        <w:pStyle w:val="a5"/>
        <w:framePr w:wrap="none" w:vAnchor="page" w:hAnchor="page" w:x="6093" w:y="1486"/>
        <w:shd w:val="clear" w:color="auto" w:fill="auto"/>
        <w:spacing w:line="190" w:lineRule="exact"/>
      </w:pPr>
      <w:r>
        <w:lastRenderedPageBreak/>
        <w:t>5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2"/>
          <w:numId w:val="3"/>
        </w:numPr>
        <w:shd w:val="clear" w:color="auto" w:fill="auto"/>
        <w:tabs>
          <w:tab w:val="left" w:pos="1357"/>
        </w:tabs>
        <w:spacing w:before="0" w:after="0"/>
        <w:ind w:firstLine="680"/>
        <w:jc w:val="both"/>
      </w:pPr>
      <w:r>
        <w:t>Имущество не ограничено в обороте, за исключением случаев,</w:t>
      </w:r>
      <w:r>
        <w:br/>
        <w:t>установленных законом или иными нормативными правовыми актами.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2"/>
          <w:numId w:val="3"/>
        </w:numPr>
        <w:shd w:val="clear" w:color="auto" w:fill="auto"/>
        <w:tabs>
          <w:tab w:val="left" w:pos="1378"/>
        </w:tabs>
        <w:spacing w:before="0" w:after="0"/>
        <w:ind w:firstLine="680"/>
        <w:jc w:val="both"/>
      </w:pPr>
      <w:r>
        <w:t>Имущество не является объектом религиозного назначения.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2"/>
          <w:numId w:val="3"/>
        </w:numPr>
        <w:shd w:val="clear" w:color="auto" w:fill="auto"/>
        <w:tabs>
          <w:tab w:val="left" w:pos="1378"/>
        </w:tabs>
        <w:spacing w:before="0" w:after="0"/>
        <w:ind w:firstLine="680"/>
        <w:jc w:val="both"/>
      </w:pPr>
      <w:r>
        <w:t>Имущество не является объектом незавершенного строительства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2"/>
          <w:numId w:val="3"/>
        </w:numPr>
        <w:shd w:val="clear" w:color="auto" w:fill="auto"/>
        <w:tabs>
          <w:tab w:val="left" w:pos="1331"/>
        </w:tabs>
        <w:spacing w:before="0" w:after="0"/>
        <w:ind w:firstLine="680"/>
        <w:jc w:val="both"/>
      </w:pPr>
      <w:r>
        <w:t xml:space="preserve">В отношении имущества </w:t>
      </w:r>
      <w:r w:rsidR="000A1DC4">
        <w:t xml:space="preserve">Венгеровского сельсовета </w:t>
      </w:r>
      <w:r>
        <w:t>не приняты решения о его отчуждении (продажи) в соответствии</w:t>
      </w:r>
      <w:r>
        <w:br/>
        <w:t>с порядком определенным Федеральным законом от 21.12.2001 № 178-ФЗ «О</w:t>
      </w:r>
      <w:r>
        <w:br/>
        <w:t>приватизации -государственного и муниципального имущества» или</w:t>
      </w:r>
      <w:r>
        <w:br/>
        <w:t>предоставления иным лицам.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0"/>
          <w:numId w:val="5"/>
        </w:numPr>
        <w:shd w:val="clear" w:color="auto" w:fill="auto"/>
        <w:tabs>
          <w:tab w:val="left" w:pos="1378"/>
        </w:tabs>
        <w:spacing w:before="0" w:after="0"/>
        <w:ind w:firstLine="680"/>
        <w:jc w:val="both"/>
      </w:pPr>
      <w:r>
        <w:t>Имущество не признано аварийным и подлежащим сносу.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0"/>
          <w:numId w:val="6"/>
        </w:numPr>
        <w:shd w:val="clear" w:color="auto" w:fill="auto"/>
        <w:tabs>
          <w:tab w:val="left" w:pos="1382"/>
        </w:tabs>
        <w:spacing w:before="0" w:after="0"/>
        <w:ind w:firstLine="680"/>
        <w:jc w:val="both"/>
      </w:pPr>
      <w:r>
        <w:t>Имущество не относится к жилому фонду.</w:t>
      </w:r>
    </w:p>
    <w:p w:rsidR="0032631D" w:rsidRDefault="003C72B9">
      <w:pPr>
        <w:pStyle w:val="22"/>
        <w:framePr w:w="8633" w:h="12961" w:hRule="exact" w:wrap="none" w:vAnchor="page" w:hAnchor="page" w:x="1860" w:y="1963"/>
        <w:shd w:val="clear" w:color="auto" w:fill="auto"/>
        <w:spacing w:before="0" w:after="0"/>
        <w:ind w:firstLine="680"/>
        <w:jc w:val="both"/>
      </w:pPr>
      <w:r>
        <w:t>3.6. Виды имущества, включаемые в Перечень: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0"/>
          <w:numId w:val="7"/>
        </w:numPr>
        <w:shd w:val="clear" w:color="auto" w:fill="auto"/>
        <w:tabs>
          <w:tab w:val="left" w:pos="1350"/>
        </w:tabs>
        <w:spacing w:before="0" w:after="0"/>
        <w:ind w:firstLine="680"/>
        <w:jc w:val="both"/>
      </w:pPr>
      <w:r>
        <w:t>Оборудование, машины, механизмы, установки, транспортные</w:t>
      </w:r>
      <w:r>
        <w:br/>
        <w:t>средства, инвентарь, инструменты, пригодные к эксплуатации по назначению</w:t>
      </w:r>
      <w:r>
        <w:br/>
        <w:t>с учетом их технического состояния и морального износа.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0"/>
          <w:numId w:val="7"/>
        </w:numPr>
        <w:shd w:val="clear" w:color="auto" w:fill="auto"/>
        <w:tabs>
          <w:tab w:val="left" w:pos="1508"/>
        </w:tabs>
        <w:spacing w:before="0" w:after="0"/>
        <w:ind w:firstLine="680"/>
        <w:jc w:val="both"/>
      </w:pPr>
      <w:r>
        <w:t>Объекты недвижимого имущества, подключенные к сетям</w:t>
      </w:r>
      <w:r>
        <w:br/>
        <w:t>инженерно-технического обеспечения (или готовые для подключения) и</w:t>
      </w:r>
      <w:r>
        <w:br/>
        <w:t>имеющие подъездные пути.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0"/>
          <w:numId w:val="7"/>
        </w:numPr>
        <w:shd w:val="clear" w:color="auto" w:fill="auto"/>
        <w:tabs>
          <w:tab w:val="left" w:pos="1353"/>
        </w:tabs>
        <w:spacing w:before="0" w:after="0"/>
        <w:ind w:firstLine="680"/>
        <w:jc w:val="both"/>
      </w:pPr>
      <w:r>
        <w:t>Объекты недвижимого имущества, планируемые к использованию</w:t>
      </w:r>
      <w:r>
        <w:br/>
        <w:t>под административные, торговые, офисные, производственные и иные цели.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0"/>
          <w:numId w:val="7"/>
        </w:numPr>
        <w:shd w:val="clear" w:color="auto" w:fill="auto"/>
        <w:tabs>
          <w:tab w:val="left" w:pos="1508"/>
        </w:tabs>
        <w:spacing w:before="0" w:after="0"/>
        <w:ind w:firstLine="680"/>
        <w:jc w:val="both"/>
      </w:pPr>
      <w:r>
        <w:t>Земельные участки, в том числе из состава земель</w:t>
      </w:r>
      <w:r>
        <w:br/>
        <w:t>сельскохозяйственного назначения, а также земельные участки,</w:t>
      </w:r>
      <w:r>
        <w:br/>
        <w:t>государственная собственность на которые не разграничена.</w:t>
      </w:r>
    </w:p>
    <w:p w:rsidR="0032631D" w:rsidRDefault="003C72B9">
      <w:pPr>
        <w:pStyle w:val="22"/>
        <w:framePr w:w="8633" w:h="12961" w:hRule="exact" w:wrap="none" w:vAnchor="page" w:hAnchor="page" w:x="1860" w:y="1963"/>
        <w:shd w:val="clear" w:color="auto" w:fill="auto"/>
        <w:spacing w:before="0" w:after="0"/>
        <w:ind w:firstLine="680"/>
        <w:jc w:val="both"/>
      </w:pPr>
      <w:r>
        <w:t>Виды разрешенного использования, функциональное и территориальное</w:t>
      </w:r>
      <w:r>
        <w:br/>
        <w:t>зонирование, установленные в отношении земельных участков, на которых</w:t>
      </w:r>
      <w:r>
        <w:br/>
        <w:t>расположены включаемые в Перечень объекты недвижимого имущества,</w:t>
      </w:r>
      <w:r>
        <w:br/>
        <w:t>должны предусматривать их использование для размещения указанных</w:t>
      </w:r>
      <w:r>
        <w:br/>
        <w:t>объектов.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0"/>
          <w:numId w:val="7"/>
        </w:numPr>
        <w:shd w:val="clear" w:color="auto" w:fill="auto"/>
        <w:tabs>
          <w:tab w:val="left" w:pos="1360"/>
        </w:tabs>
        <w:spacing w:before="0" w:after="0"/>
        <w:ind w:firstLine="680"/>
        <w:jc w:val="both"/>
      </w:pPr>
      <w:r>
        <w:t>Имущество, закрепленное на праве хозяйственного ведения или</w:t>
      </w:r>
      <w:r>
        <w:br/>
        <w:t>оперативного управления за государственным или муниципальным</w:t>
      </w:r>
      <w:r>
        <w:br/>
        <w:t>унитарным предприятием, на праве оперативного управления за</w:t>
      </w:r>
      <w:r>
        <w:br/>
        <w:t>государственным или муниципальным учреждением (далее -</w:t>
      </w:r>
      <w:r>
        <w:br/>
        <w:t>балансодержатель) и отвечающего критериям, в отношении которого имеется</w:t>
      </w:r>
      <w:r>
        <w:br/>
        <w:t>предложение балансодержателя, согласованное с органом государственной</w:t>
      </w:r>
      <w:r>
        <w:br/>
        <w:t>власти субъекта Российской Федераций (органом местного самоуправления),</w:t>
      </w:r>
      <w:r>
        <w:br/>
        <w:t>о включении имущества в Перечень.</w:t>
      </w:r>
    </w:p>
    <w:p w:rsidR="0032631D" w:rsidRDefault="003C72B9">
      <w:pPr>
        <w:pStyle w:val="22"/>
        <w:framePr w:w="8633" w:h="12961" w:hRule="exact" w:wrap="none" w:vAnchor="page" w:hAnchor="page" w:x="1860" w:y="1963"/>
        <w:numPr>
          <w:ilvl w:val="0"/>
          <w:numId w:val="7"/>
        </w:numPr>
        <w:shd w:val="clear" w:color="auto" w:fill="auto"/>
        <w:tabs>
          <w:tab w:val="left" w:pos="1385"/>
        </w:tabs>
        <w:spacing w:before="0" w:after="0"/>
        <w:ind w:firstLine="680"/>
        <w:jc w:val="both"/>
      </w:pPr>
      <w:r>
        <w:t>Инвестиционные площадки.</w:t>
      </w:r>
    </w:p>
    <w:p w:rsidR="0032631D" w:rsidRDefault="002D00B6">
      <w:pPr>
        <w:pStyle w:val="22"/>
        <w:framePr w:w="8633" w:h="12961" w:hRule="exact" w:wrap="none" w:vAnchor="page" w:hAnchor="page" w:x="1860" w:y="1963"/>
        <w:shd w:val="clear" w:color="auto" w:fill="auto"/>
        <w:spacing w:before="0" w:after="0" w:line="320" w:lineRule="exact"/>
        <w:ind w:firstLine="680"/>
        <w:jc w:val="both"/>
      </w:pPr>
      <w:r>
        <w:t>3.</w:t>
      </w:r>
      <w:r w:rsidR="00E178C0">
        <w:t>7. Внесение с</w:t>
      </w:r>
      <w:r w:rsidR="003C72B9">
        <w:t>ведений об имуществе в Перечень (в том числе ежегодное</w:t>
      </w:r>
      <w:r w:rsidR="003C72B9">
        <w:br/>
        <w:t>дополнение), а также исключение сведений об имуществе из Перечня</w:t>
      </w:r>
      <w:r w:rsidR="003C72B9">
        <w:br/>
        <w:t xml:space="preserve">осуществляются нормативным правовым актом </w:t>
      </w:r>
      <w:r>
        <w:t>Венгеровского сельсовета</w:t>
      </w:r>
      <w:r w:rsidR="003C72B9">
        <w:t xml:space="preserve"> на основе предложений исполни</w:t>
      </w:r>
      <w:r w:rsidR="00794300">
        <w:t>тельных органов</w:t>
      </w:r>
      <w:r w:rsidR="00794300">
        <w:br/>
        <w:t xml:space="preserve">государственной </w:t>
      </w:r>
      <w:r w:rsidR="003C72B9">
        <w:t>власти</w:t>
      </w:r>
      <w:r w:rsidR="003C72B9">
        <w:rPr>
          <w:rStyle w:val="20pt"/>
        </w:rPr>
        <w:t>,</w:t>
      </w:r>
      <w:r w:rsidR="003C72B9">
        <w:rPr>
          <w:rStyle w:val="20pt"/>
        </w:rPr>
        <w:br/>
      </w:r>
      <w:r w:rsidR="003C72B9">
        <w:t>колл</w:t>
      </w:r>
      <w:r w:rsidR="00794300">
        <w:t>егиального органа по обеспечению</w:t>
      </w:r>
      <w:r w:rsidR="003C72B9">
        <w:t xml:space="preserve"> взаимодействия исполнительных </w:t>
      </w:r>
      <w:r w:rsidR="003C72B9">
        <w:rPr>
          <w:vertAlign w:val="superscript"/>
        </w:rPr>
        <w:t>1</w:t>
      </w:r>
    </w:p>
    <w:p w:rsidR="0032631D" w:rsidRDefault="003C72B9">
      <w:pPr>
        <w:pStyle w:val="a7"/>
        <w:framePr w:w="8586" w:h="497" w:hRule="exact" w:wrap="none" w:vAnchor="page" w:hAnchor="page" w:x="1892" w:y="15296"/>
        <w:shd w:val="clear" w:color="auto" w:fill="auto"/>
      </w:pPr>
      <w:r>
        <w:rPr>
          <w:rStyle w:val="a8"/>
          <w:vertAlign w:val="superscript"/>
        </w:rPr>
        <w:t>1</w:t>
      </w:r>
      <w:r>
        <w:t xml:space="preserve"> За исключением случаев, когда в отношении объектов незавершенного строитель ста а установлен особый</w:t>
      </w:r>
      <w:r>
        <w:br/>
        <w:t>порядок распоряжения.</w:t>
      </w:r>
    </w:p>
    <w:p w:rsidR="0032631D" w:rsidRDefault="0032631D">
      <w:pPr>
        <w:rPr>
          <w:sz w:val="2"/>
          <w:szCs w:val="2"/>
        </w:rPr>
        <w:sectPr w:rsidR="003263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631D" w:rsidRDefault="003C72B9">
      <w:pPr>
        <w:pStyle w:val="a5"/>
        <w:framePr w:wrap="none" w:vAnchor="page" w:hAnchor="page" w:x="6108" w:y="1486"/>
        <w:shd w:val="clear" w:color="auto" w:fill="auto"/>
        <w:spacing w:line="190" w:lineRule="exact"/>
      </w:pPr>
      <w:r>
        <w:lastRenderedPageBreak/>
        <w:t>6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shd w:val="clear" w:color="auto" w:fill="auto"/>
        <w:tabs>
          <w:tab w:val="left" w:pos="3324"/>
          <w:tab w:val="left" w:pos="6964"/>
        </w:tabs>
        <w:spacing w:before="0" w:after="0" w:line="320" w:lineRule="exact"/>
        <w:jc w:val="both"/>
      </w:pPr>
      <w:r>
        <w:t xml:space="preserve">органов государственной </w:t>
      </w:r>
      <w:r w:rsidRPr="005D01D3">
        <w:t>власти</w:t>
      </w:r>
      <w:r w:rsidRPr="005D01D3">
        <w:rPr>
          <w:i/>
        </w:rPr>
        <w:t xml:space="preserve"> </w:t>
      </w:r>
      <w:r w:rsidR="007336BD" w:rsidRPr="005D01D3">
        <w:rPr>
          <w:rStyle w:val="20pt"/>
          <w:i w:val="0"/>
          <w:color w:val="auto"/>
        </w:rPr>
        <w:t>Новосибирской области</w:t>
      </w:r>
      <w:r w:rsidRPr="005D01D3">
        <w:rPr>
          <w:i/>
          <w:color w:val="auto"/>
        </w:rPr>
        <w:t xml:space="preserve"> с </w:t>
      </w:r>
      <w:r w:rsidRPr="005D01D3">
        <w:rPr>
          <w:color w:val="auto"/>
        </w:rPr>
        <w:t>территориальным</w:t>
      </w:r>
      <w:r w:rsidRPr="005D01D3">
        <w:rPr>
          <w:i/>
          <w:color w:val="auto"/>
        </w:rPr>
        <w:t xml:space="preserve"> </w:t>
      </w:r>
      <w:r w:rsidRPr="005D01D3">
        <w:rPr>
          <w:color w:val="auto"/>
        </w:rPr>
        <w:t>органом</w:t>
      </w:r>
      <w:r w:rsidRPr="005D01D3">
        <w:rPr>
          <w:i/>
          <w:color w:val="auto"/>
        </w:rPr>
        <w:t xml:space="preserve"> </w:t>
      </w:r>
      <w:r w:rsidRPr="005D01D3">
        <w:rPr>
          <w:color w:val="auto"/>
        </w:rPr>
        <w:t>Росимущества</w:t>
      </w:r>
      <w:r w:rsidRPr="005D01D3">
        <w:rPr>
          <w:i/>
          <w:color w:val="auto"/>
        </w:rPr>
        <w:t xml:space="preserve"> в </w:t>
      </w:r>
      <w:r w:rsidR="007336BD" w:rsidRPr="005D01D3">
        <w:rPr>
          <w:rStyle w:val="20pt"/>
          <w:i w:val="0"/>
          <w:color w:val="auto"/>
        </w:rPr>
        <w:t>Новосибирской области</w:t>
      </w:r>
      <w:r>
        <w:t xml:space="preserve"> и органами местного самоуправления по вопросам оказания</w:t>
      </w:r>
      <w:r>
        <w:br/>
        <w:t>имущественной поддержки субъектам малого и среднего</w:t>
      </w:r>
      <w:r>
        <w:br/>
        <w:t>предпринимательства, а</w:t>
      </w:r>
      <w:r>
        <w:tab/>
        <w:t>также субъектов малого</w:t>
      </w:r>
      <w:r>
        <w:tab/>
        <w:t>и среднего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shd w:val="clear" w:color="auto" w:fill="auto"/>
        <w:spacing w:before="0" w:after="0" w:line="320" w:lineRule="exact"/>
        <w:jc w:val="both"/>
      </w:pPr>
      <w:r>
        <w:t>предпринимательства, общественных организаций, выражающих интересы</w:t>
      </w:r>
      <w:r>
        <w:br/>
        <w:t>субъектов малого и' среднего предпринимательства, институтов развития в</w:t>
      </w:r>
      <w:r>
        <w:br/>
        <w:t>сфере малого и среднего предпринимательства.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numPr>
          <w:ilvl w:val="0"/>
          <w:numId w:val="8"/>
        </w:numPr>
        <w:shd w:val="clear" w:color="auto" w:fill="auto"/>
        <w:tabs>
          <w:tab w:val="left" w:pos="1462"/>
          <w:tab w:val="left" w:pos="3324"/>
          <w:tab w:val="left" w:pos="6964"/>
        </w:tabs>
        <w:spacing w:before="0" w:after="0" w:line="320" w:lineRule="exact"/>
        <w:ind w:firstLine="680"/>
        <w:jc w:val="both"/>
      </w:pPr>
      <w:r>
        <w:t>Рассмотрение</w:t>
      </w:r>
      <w:r>
        <w:tab/>
        <w:t>уполномоченным органом</w:t>
      </w:r>
      <w:r>
        <w:tab/>
        <w:t>предложений,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shd w:val="clear" w:color="auto" w:fill="auto"/>
        <w:spacing w:before="0" w:after="0" w:line="320" w:lineRule="exact"/>
        <w:jc w:val="both"/>
      </w:pPr>
      <w:r>
        <w:t>поступивших от лиц, указанных в пункте 3.7 настоящего Порядка,</w:t>
      </w:r>
      <w:r>
        <w:br/>
        <w:t>осуществляется в течение 30 календарных дней со дня их поступления. По</w:t>
      </w:r>
      <w:r>
        <w:br/>
        <w:t>результатам рассмотрения указанных предложений уполномоченным органом</w:t>
      </w:r>
      <w:r>
        <w:br/>
        <w:t>принимается одно из следующих решений:</w:t>
      </w:r>
    </w:p>
    <w:p w:rsidR="0032631D" w:rsidRPr="00375979" w:rsidRDefault="003C72B9" w:rsidP="00375979">
      <w:pPr>
        <w:pStyle w:val="22"/>
        <w:framePr w:w="9271" w:h="13276" w:hRule="exact" w:wrap="none" w:vAnchor="page" w:hAnchor="page" w:x="1860" w:y="1940"/>
        <w:numPr>
          <w:ilvl w:val="0"/>
          <w:numId w:val="9"/>
        </w:numPr>
        <w:shd w:val="clear" w:color="auto" w:fill="auto"/>
        <w:tabs>
          <w:tab w:val="left" w:pos="1594"/>
        </w:tabs>
        <w:spacing w:before="0" w:after="0"/>
        <w:ind w:firstLine="680"/>
        <w:jc w:val="both"/>
        <w:rPr>
          <w:color w:val="FF0000"/>
        </w:rPr>
      </w:pPr>
      <w:r>
        <w:t xml:space="preserve">подготовке проекта </w:t>
      </w:r>
      <w:r w:rsidRPr="0018727A">
        <w:rPr>
          <w:color w:val="auto"/>
        </w:rPr>
        <w:t xml:space="preserve">нормативного правового акта </w:t>
      </w:r>
      <w:r w:rsidR="0018727A" w:rsidRPr="0018727A">
        <w:rPr>
          <w:rStyle w:val="20pt"/>
          <w:i w:val="0"/>
          <w:color w:val="auto"/>
        </w:rPr>
        <w:t>Венгеровского</w:t>
      </w:r>
      <w:r w:rsidR="0018727A" w:rsidRPr="0018727A">
        <w:rPr>
          <w:rStyle w:val="20pt"/>
          <w:color w:val="auto"/>
        </w:rPr>
        <w:t xml:space="preserve"> </w:t>
      </w:r>
      <w:r w:rsidR="0018727A" w:rsidRPr="0018727A">
        <w:rPr>
          <w:rStyle w:val="20pt"/>
          <w:i w:val="0"/>
          <w:color w:val="auto"/>
        </w:rPr>
        <w:t>сельсовета</w:t>
      </w:r>
      <w:r w:rsidRPr="0018727A">
        <w:rPr>
          <w:color w:val="auto"/>
        </w:rPr>
        <w:t xml:space="preserve"> о включении сведений об имуществе, в</w:t>
      </w:r>
      <w:r w:rsidRPr="0018727A">
        <w:rPr>
          <w:color w:val="auto"/>
        </w:rPr>
        <w:br/>
        <w:t>отношении которого поступило предложение, в Перечень;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numPr>
          <w:ilvl w:val="0"/>
          <w:numId w:val="10"/>
        </w:numPr>
        <w:shd w:val="clear" w:color="auto" w:fill="auto"/>
        <w:tabs>
          <w:tab w:val="left" w:pos="1598"/>
        </w:tabs>
        <w:spacing w:before="0" w:after="0"/>
        <w:ind w:firstLine="680"/>
        <w:jc w:val="both"/>
      </w:pPr>
      <w:r w:rsidRPr="0018727A">
        <w:rPr>
          <w:color w:val="auto"/>
        </w:rPr>
        <w:t xml:space="preserve">подготовке проекта нормативного правового акта </w:t>
      </w:r>
      <w:r w:rsidR="0018727A" w:rsidRPr="0018727A">
        <w:rPr>
          <w:rStyle w:val="20pt"/>
          <w:i w:val="0"/>
          <w:color w:val="auto"/>
        </w:rPr>
        <w:t>Венгеровского сельсовета</w:t>
      </w:r>
      <w:r w:rsidRPr="00375979">
        <w:rPr>
          <w:color w:val="FF0000"/>
        </w:rPr>
        <w:t xml:space="preserve"> </w:t>
      </w:r>
      <w:r w:rsidRPr="003A5B83">
        <w:rPr>
          <w:color w:val="auto"/>
        </w:rPr>
        <w:t>об и</w:t>
      </w:r>
      <w:r>
        <w:t>сключении сведений об имуществе, в</w:t>
      </w:r>
      <w:r>
        <w:br/>
        <w:t>отношении которого поступило предложение, из Перечня;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numPr>
          <w:ilvl w:val="0"/>
          <w:numId w:val="11"/>
        </w:numPr>
        <w:shd w:val="clear" w:color="auto" w:fill="auto"/>
        <w:tabs>
          <w:tab w:val="left" w:pos="1382"/>
        </w:tabs>
        <w:spacing w:before="0" w:after="0"/>
        <w:ind w:firstLine="680"/>
        <w:jc w:val="both"/>
      </w:pPr>
      <w:r>
        <w:t>Об отказе в учете предложений.</w:t>
      </w:r>
    </w:p>
    <w:p w:rsidR="0032631D" w:rsidRPr="00375979" w:rsidRDefault="003C72B9" w:rsidP="00375979">
      <w:pPr>
        <w:pStyle w:val="22"/>
        <w:framePr w:w="9271" w:h="13276" w:hRule="exact" w:wrap="none" w:vAnchor="page" w:hAnchor="page" w:x="1860" w:y="1940"/>
        <w:numPr>
          <w:ilvl w:val="1"/>
          <w:numId w:val="11"/>
        </w:numPr>
        <w:shd w:val="clear" w:color="auto" w:fill="auto"/>
        <w:tabs>
          <w:tab w:val="left" w:pos="1277"/>
        </w:tabs>
        <w:spacing w:before="0" w:after="0"/>
        <w:ind w:firstLine="680"/>
        <w:jc w:val="both"/>
        <w:rPr>
          <w:color w:val="FF0000"/>
        </w:rPr>
      </w:pPr>
      <w:r>
        <w:t>Подготовка соответствующих нормативных правовых актов,</w:t>
      </w:r>
      <w:r>
        <w:br/>
        <w:t>перечисленных в подпунктах 3.8.1, 3.8.2 пункта 3.8 настоящего Порядка,</w:t>
      </w:r>
      <w:r>
        <w:br/>
        <w:t>осуществляе</w:t>
      </w:r>
      <w:r w:rsidR="0018727A">
        <w:t xml:space="preserve">т </w:t>
      </w:r>
      <w:r w:rsidR="00471D0A">
        <w:t>Венгеровский</w:t>
      </w:r>
      <w:r w:rsidR="0018727A">
        <w:t xml:space="preserve"> </w:t>
      </w:r>
      <w:r w:rsidR="0018727A" w:rsidRPr="00471D0A">
        <w:rPr>
          <w:color w:val="auto"/>
        </w:rPr>
        <w:t>сельсовет</w:t>
      </w:r>
      <w:r w:rsidRPr="00471D0A">
        <w:rPr>
          <w:color w:val="auto"/>
        </w:rPr>
        <w:t xml:space="preserve"> в течение 30 календарных дней со дня принятия</w:t>
      </w:r>
      <w:r w:rsidRPr="00471D0A">
        <w:rPr>
          <w:color w:val="auto"/>
        </w:rPr>
        <w:br/>
        <w:t>уполномоченным органом</w:t>
      </w:r>
      <w:r w:rsidRPr="00375979">
        <w:rPr>
          <w:color w:val="FF0000"/>
        </w:rPr>
        <w:t xml:space="preserve"> </w:t>
      </w:r>
      <w:r w:rsidRPr="00375979">
        <w:rPr>
          <w:rStyle w:val="20pt"/>
          <w:color w:val="FF0000"/>
        </w:rPr>
        <w:br/>
      </w:r>
      <w:r w:rsidR="00471D0A" w:rsidRPr="00471D0A">
        <w:rPr>
          <w:color w:val="auto"/>
        </w:rPr>
        <w:t>соответствующего решения  Венгеровского сельсовета.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numPr>
          <w:ilvl w:val="1"/>
          <w:numId w:val="11"/>
        </w:numPr>
        <w:shd w:val="clear" w:color="auto" w:fill="auto"/>
        <w:tabs>
          <w:tab w:val="left" w:pos="1296"/>
        </w:tabs>
        <w:spacing w:before="0" w:after="0"/>
        <w:ind w:firstLine="680"/>
        <w:jc w:val="both"/>
      </w:pPr>
      <w:r>
        <w:t>Решение об отказе в учете предложения о включении имущества в</w:t>
      </w:r>
      <w:r>
        <w:br/>
        <w:t>Перечень принимается в следующих случаях: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numPr>
          <w:ilvl w:val="2"/>
          <w:numId w:val="11"/>
        </w:numPr>
        <w:shd w:val="clear" w:color="auto" w:fill="auto"/>
        <w:tabs>
          <w:tab w:val="left" w:pos="1490"/>
        </w:tabs>
        <w:spacing w:before="0" w:after="0"/>
        <w:ind w:firstLine="680"/>
        <w:jc w:val="both"/>
      </w:pPr>
      <w:r>
        <w:t>Имущество не соответствует критериям, установленным пунктом</w:t>
      </w:r>
      <w:r>
        <w:br/>
        <w:t>3.5 настоящего Порядка.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numPr>
          <w:ilvl w:val="2"/>
          <w:numId w:val="11"/>
        </w:numPr>
        <w:shd w:val="clear" w:color="auto" w:fill="auto"/>
        <w:tabs>
          <w:tab w:val="left" w:pos="1494"/>
        </w:tabs>
        <w:spacing w:before="0" w:after="0"/>
        <w:ind w:firstLine="680"/>
        <w:jc w:val="both"/>
      </w:pPr>
      <w:r>
        <w:t>В отношении имущества, закрепленного на праве хозяйственного</w:t>
      </w:r>
      <w:r>
        <w:br/>
        <w:t>ведения или оперативного управления, отсутствует согласие на включение</w:t>
      </w:r>
      <w:r>
        <w:br/>
        <w:t>имущества в Перечень со стороны одного или нескольких перечисленных лиц:</w:t>
      </w:r>
      <w:r>
        <w:br/>
        <w:t>балансодержателя, уполномоченного органа, органа государственной власти</w:t>
      </w:r>
      <w:r>
        <w:br/>
        <w:t>(органа местного самоуправления), осуществляющего полномочия учредителя</w:t>
      </w:r>
      <w:r>
        <w:br/>
        <w:t>балансодержателя.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numPr>
          <w:ilvl w:val="2"/>
          <w:numId w:val="11"/>
        </w:numPr>
        <w:shd w:val="clear" w:color="auto" w:fill="auto"/>
        <w:tabs>
          <w:tab w:val="left" w:pos="1494"/>
        </w:tabs>
        <w:spacing w:before="0" w:after="0"/>
        <w:ind w:firstLine="680"/>
        <w:jc w:val="both"/>
      </w:pPr>
      <w:r>
        <w:t>Индивидуально-определенные признаки движимого имущества</w:t>
      </w:r>
      <w:r>
        <w:br/>
        <w:t>не позволяют заключить в отношении него договор аренды или иной</w:t>
      </w:r>
      <w:r>
        <w:br/>
        <w:t>гражданско-правовой договор.</w:t>
      </w:r>
    </w:p>
    <w:p w:rsidR="0032631D" w:rsidRDefault="003C72B9" w:rsidP="00375979">
      <w:pPr>
        <w:pStyle w:val="22"/>
        <w:framePr w:w="9271" w:h="13276" w:hRule="exact" w:wrap="none" w:vAnchor="page" w:hAnchor="page" w:x="1860" w:y="1940"/>
        <w:numPr>
          <w:ilvl w:val="1"/>
          <w:numId w:val="11"/>
        </w:numPr>
        <w:shd w:val="clear" w:color="auto" w:fill="auto"/>
        <w:tabs>
          <w:tab w:val="left" w:pos="1288"/>
        </w:tabs>
        <w:spacing w:before="0" w:after="0"/>
        <w:ind w:firstLine="680"/>
        <w:jc w:val="both"/>
      </w:pPr>
      <w:r>
        <w:t>В случае принятия решения об отказе в учете поступившего</w:t>
      </w:r>
      <w:r>
        <w:br/>
        <w:t>предложения уполномоченный орган направляет лицу, представившему</w:t>
      </w:r>
      <w:r>
        <w:br/>
        <w:t>предложение, мотивированный ответ о невозможности включения сведений</w:t>
      </w:r>
      <w:r>
        <w:br/>
        <w:t>об имуществе в Перечень.</w:t>
      </w:r>
    </w:p>
    <w:p w:rsidR="0032631D" w:rsidRDefault="0032631D">
      <w:pPr>
        <w:rPr>
          <w:sz w:val="2"/>
          <w:szCs w:val="2"/>
        </w:rPr>
        <w:sectPr w:rsidR="003263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631D" w:rsidRDefault="003C72B9">
      <w:pPr>
        <w:pStyle w:val="aa"/>
        <w:framePr w:w="8626" w:h="239" w:hRule="exact" w:wrap="none" w:vAnchor="page" w:hAnchor="page" w:x="1863" w:y="1636"/>
        <w:shd w:val="clear" w:color="auto" w:fill="auto"/>
        <w:spacing w:line="210" w:lineRule="exact"/>
        <w:ind w:right="20"/>
      </w:pPr>
      <w:r>
        <w:lastRenderedPageBreak/>
        <w:t>7</w:t>
      </w:r>
    </w:p>
    <w:p w:rsidR="0032631D" w:rsidRPr="003C2B5F" w:rsidRDefault="003C72B9">
      <w:pPr>
        <w:pStyle w:val="22"/>
        <w:framePr w:w="8626" w:h="8368" w:hRule="exact" w:wrap="none" w:vAnchor="page" w:hAnchor="page" w:x="1863" w:y="2164"/>
        <w:numPr>
          <w:ilvl w:val="1"/>
          <w:numId w:val="11"/>
        </w:numPr>
        <w:shd w:val="clear" w:color="auto" w:fill="auto"/>
        <w:tabs>
          <w:tab w:val="left" w:pos="1450"/>
        </w:tabs>
        <w:spacing w:before="0" w:after="0" w:line="292" w:lineRule="exact"/>
        <w:ind w:firstLine="680"/>
        <w:jc w:val="both"/>
        <w:rPr>
          <w:i/>
          <w:color w:val="auto"/>
        </w:rPr>
      </w:pPr>
      <w:r w:rsidRPr="003C2B5F">
        <w:rPr>
          <w:color w:val="auto"/>
        </w:rPr>
        <w:t>Сведения о муниципальном</w:t>
      </w:r>
      <w:r w:rsidRPr="003C2B5F">
        <w:rPr>
          <w:i/>
          <w:color w:val="auto"/>
        </w:rPr>
        <w:t xml:space="preserve"> </w:t>
      </w:r>
      <w:r w:rsidRPr="003C2B5F">
        <w:rPr>
          <w:color w:val="auto"/>
        </w:rPr>
        <w:t>имуществе</w:t>
      </w:r>
      <w:r w:rsidRPr="003C2B5F">
        <w:rPr>
          <w:i/>
          <w:color w:val="auto"/>
        </w:rPr>
        <w:br/>
      </w:r>
      <w:r w:rsidR="003C2B5F" w:rsidRPr="003C2B5F">
        <w:rPr>
          <w:rStyle w:val="20pt"/>
          <w:i w:val="0"/>
          <w:color w:val="auto"/>
        </w:rPr>
        <w:t>Венгеровского сельсовета</w:t>
      </w:r>
      <w:r w:rsidRPr="003C2B5F">
        <w:rPr>
          <w:i/>
          <w:color w:val="auto"/>
        </w:rPr>
        <w:t xml:space="preserve"> могут быть исключены из</w:t>
      </w:r>
      <w:r w:rsidRPr="003C2B5F">
        <w:rPr>
          <w:i/>
          <w:color w:val="auto"/>
        </w:rPr>
        <w:br/>
      </w:r>
      <w:r w:rsidRPr="003C2B5F">
        <w:rPr>
          <w:color w:val="auto"/>
        </w:rPr>
        <w:t>Перечня, если:</w:t>
      </w:r>
    </w:p>
    <w:p w:rsidR="0032631D" w:rsidRDefault="003C72B9">
      <w:pPr>
        <w:pStyle w:val="22"/>
        <w:framePr w:w="8626" w:h="8368" w:hRule="exact" w:wrap="none" w:vAnchor="page" w:hAnchor="page" w:x="1863" w:y="2164"/>
        <w:numPr>
          <w:ilvl w:val="2"/>
          <w:numId w:val="11"/>
        </w:numPr>
        <w:shd w:val="clear" w:color="auto" w:fill="auto"/>
        <w:tabs>
          <w:tab w:val="left" w:pos="1486"/>
        </w:tabs>
        <w:spacing w:before="0" w:after="0"/>
        <w:ind w:firstLine="680"/>
        <w:jc w:val="both"/>
      </w:pPr>
      <w:r>
        <w:t>В течение 2 лет со дня включения сведений о</w:t>
      </w:r>
      <w:r w:rsidR="004366DB">
        <w:t xml:space="preserve"> </w:t>
      </w:r>
      <w:r w:rsidR="004366DB">
        <w:br/>
        <w:t>муниципальном</w:t>
      </w:r>
      <w:r>
        <w:t xml:space="preserve"> имуществе </w:t>
      </w:r>
      <w:r w:rsidR="004366DB" w:rsidRPr="004366DB">
        <w:rPr>
          <w:rStyle w:val="20pt"/>
          <w:i w:val="0"/>
          <w:color w:val="auto"/>
        </w:rPr>
        <w:t>Венгеровского сельсовета</w:t>
      </w:r>
      <w:r>
        <w:rPr>
          <w:rStyle w:val="20pt"/>
        </w:rPr>
        <w:br/>
        <w:t>в</w:t>
      </w:r>
      <w:r>
        <w:t xml:space="preserve"> Перечень в отношении такого имущества от </w:t>
      </w:r>
      <w:r w:rsidRPr="004366DB">
        <w:rPr>
          <w:rStyle w:val="20pt"/>
          <w:i w:val="0"/>
        </w:rPr>
        <w:t>субъектов</w:t>
      </w:r>
      <w:r>
        <w:t xml:space="preserve"> малого и среднего</w:t>
      </w:r>
      <w:r>
        <w:br/>
        <w:t>предпринимательства не поступило:</w:t>
      </w:r>
    </w:p>
    <w:p w:rsidR="0032631D" w:rsidRDefault="003C72B9">
      <w:pPr>
        <w:pStyle w:val="22"/>
        <w:framePr w:w="8626" w:h="8368" w:hRule="exact" w:wrap="none" w:vAnchor="page" w:hAnchor="page" w:x="1863" w:y="2164"/>
        <w:shd w:val="clear" w:color="auto" w:fill="auto"/>
        <w:spacing w:before="0" w:after="0"/>
        <w:ind w:firstLine="680"/>
        <w:jc w:val="both"/>
      </w:pPr>
      <w:r>
        <w:t>— ни одной заявки на участие в аукционе (конкурсе) на право заключения</w:t>
      </w:r>
      <w:r>
        <w:br/>
        <w:t>договора, предусматривающего переход прав владения и (или) пользования;</w:t>
      </w:r>
    </w:p>
    <w:p w:rsidR="0032631D" w:rsidRDefault="003C72B9">
      <w:pPr>
        <w:pStyle w:val="22"/>
        <w:framePr w:w="8626" w:h="8368" w:hRule="exact" w:wrap="none" w:vAnchor="page" w:hAnchor="page" w:x="1863" w:y="2164"/>
        <w:shd w:val="clear" w:color="auto" w:fill="auto"/>
        <w:spacing w:before="0" w:after="0"/>
        <w:ind w:firstLine="680"/>
        <w:jc w:val="both"/>
      </w:pPr>
      <w:r>
        <w:t>-ни одного заявления о предоставлении имущества, в отношении</w:t>
      </w:r>
      <w:r>
        <w:br/>
        <w:t>которого заключение указанного договора может быть осуществлено без</w:t>
      </w:r>
      <w:r>
        <w:br/>
        <w:t>проведения аукциона (конкурса) в случаях, предусмотренных Федеральным</w:t>
      </w:r>
      <w:r>
        <w:br/>
        <w:t>законом от 26.07.2006 № 135-ФЗ «О защите конкуренции».</w:t>
      </w:r>
    </w:p>
    <w:p w:rsidR="0032631D" w:rsidRDefault="003C72B9">
      <w:pPr>
        <w:pStyle w:val="22"/>
        <w:framePr w:w="8626" w:h="8368" w:hRule="exact" w:wrap="none" w:vAnchor="page" w:hAnchor="page" w:x="1863" w:y="2164"/>
        <w:numPr>
          <w:ilvl w:val="2"/>
          <w:numId w:val="11"/>
        </w:numPr>
        <w:shd w:val="clear" w:color="auto" w:fill="auto"/>
        <w:tabs>
          <w:tab w:val="left" w:pos="1490"/>
        </w:tabs>
        <w:spacing w:before="0" w:after="0"/>
        <w:ind w:firstLine="680"/>
        <w:jc w:val="both"/>
      </w:pPr>
      <w:r>
        <w:t>В отношении имущества в установленном законодательством</w:t>
      </w:r>
      <w:r>
        <w:br/>
        <w:t>Российской Федерации порядке принято решение о его использовании для</w:t>
      </w:r>
      <w:r>
        <w:br/>
        <w:t>государственных (муниципальных) нужд либо для иных целей.</w:t>
      </w:r>
    </w:p>
    <w:p w:rsidR="0032631D" w:rsidRDefault="003C72B9">
      <w:pPr>
        <w:pStyle w:val="22"/>
        <w:framePr w:w="8626" w:h="8368" w:hRule="exact" w:wrap="none" w:vAnchor="page" w:hAnchor="page" w:x="1863" w:y="2164"/>
        <w:numPr>
          <w:ilvl w:val="2"/>
          <w:numId w:val="11"/>
        </w:numPr>
        <w:shd w:val="clear" w:color="auto" w:fill="auto"/>
        <w:tabs>
          <w:tab w:val="left" w:pos="1490"/>
        </w:tabs>
        <w:spacing w:before="0" w:after="0"/>
        <w:ind w:firstLine="680"/>
        <w:jc w:val="both"/>
      </w:pPr>
      <w:r>
        <w:t>Отсутствует согласие со стороны субъекта малого и среднего</w:t>
      </w:r>
      <w:r>
        <w:br/>
        <w:t>предпринимательства, арендующего имущество.</w:t>
      </w:r>
    </w:p>
    <w:p w:rsidR="0032631D" w:rsidRDefault="003C72B9">
      <w:pPr>
        <w:pStyle w:val="22"/>
        <w:framePr w:w="8626" w:h="8368" w:hRule="exact" w:wrap="none" w:vAnchor="page" w:hAnchor="page" w:x="1863" w:y="2164"/>
        <w:numPr>
          <w:ilvl w:val="2"/>
          <w:numId w:val="11"/>
        </w:numPr>
        <w:shd w:val="clear" w:color="auto" w:fill="auto"/>
        <w:tabs>
          <w:tab w:val="left" w:pos="1642"/>
        </w:tabs>
        <w:spacing w:before="0" w:after="0"/>
        <w:ind w:firstLine="680"/>
        <w:jc w:val="both"/>
      </w:pPr>
      <w:r>
        <w:t xml:space="preserve">Право собственности </w:t>
      </w:r>
      <w:r w:rsidR="004366DB" w:rsidRPr="004366DB">
        <w:rPr>
          <w:rStyle w:val="20pt"/>
          <w:i w:val="0"/>
        </w:rPr>
        <w:t>Венгеровского сельсовета</w:t>
      </w:r>
      <w:r w:rsidRPr="00375979">
        <w:rPr>
          <w:color w:val="FF0000"/>
        </w:rPr>
        <w:t xml:space="preserve"> </w:t>
      </w:r>
      <w:r>
        <w:t>на имущество прекращено по решению суда или в ином</w:t>
      </w:r>
      <w:r>
        <w:br/>
        <w:t>установленном законом порядке.</w:t>
      </w:r>
    </w:p>
    <w:p w:rsidR="0032631D" w:rsidRDefault="003C72B9">
      <w:pPr>
        <w:pStyle w:val="22"/>
        <w:framePr w:w="8626" w:h="8368" w:hRule="exact" w:wrap="none" w:vAnchor="page" w:hAnchor="page" w:x="1863" w:y="2164"/>
        <w:shd w:val="clear" w:color="auto" w:fill="auto"/>
        <w:spacing w:before="0" w:after="0"/>
        <w:ind w:firstLine="680"/>
        <w:jc w:val="both"/>
      </w:pPr>
      <w:r>
        <w:t>В случае, если характеристики имущества изменились таким образом,</w:t>
      </w:r>
      <w:r>
        <w:br/>
        <w:t>что имущество стало непригодным для использования субъектами малого и</w:t>
      </w:r>
      <w:r>
        <w:br/>
        <w:t>среднего предпринимательства по целевому назначению, имущество может</w:t>
      </w:r>
      <w:r>
        <w:br/>
        <w:t>быть сохранено в Перечне, при условии предоставления его субъектам малого</w:t>
      </w:r>
      <w:r>
        <w:br/>
        <w:t>и среднего предпринимательства на условиях, стимулирующих арендатора</w:t>
      </w:r>
      <w:r>
        <w:br/>
        <w:t>осуществить капитальный ремонт и (или) реконструкцию соответствующего</w:t>
      </w:r>
      <w:r>
        <w:br/>
        <w:t>объекта.</w:t>
      </w:r>
    </w:p>
    <w:p w:rsidR="0032631D" w:rsidRDefault="003C72B9" w:rsidP="00C42153">
      <w:pPr>
        <w:pStyle w:val="22"/>
        <w:framePr w:w="8626" w:h="5191" w:hRule="exact" w:wrap="none" w:vAnchor="page" w:hAnchor="page" w:x="1863" w:y="10692"/>
        <w:numPr>
          <w:ilvl w:val="0"/>
          <w:numId w:val="3"/>
        </w:numPr>
        <w:shd w:val="clear" w:color="auto" w:fill="auto"/>
        <w:tabs>
          <w:tab w:val="left" w:pos="3133"/>
        </w:tabs>
        <w:spacing w:before="0" w:after="140" w:line="240" w:lineRule="exact"/>
        <w:ind w:left="2820"/>
        <w:jc w:val="both"/>
      </w:pPr>
      <w:r>
        <w:t>Опубликование Перечня</w:t>
      </w:r>
    </w:p>
    <w:p w:rsidR="0032631D" w:rsidRDefault="003C72B9" w:rsidP="00C42153">
      <w:pPr>
        <w:pStyle w:val="22"/>
        <w:framePr w:w="8626" w:h="5191" w:hRule="exact" w:wrap="none" w:vAnchor="page" w:hAnchor="page" w:x="1863" w:y="10692"/>
        <w:shd w:val="clear" w:color="auto" w:fill="auto"/>
        <w:spacing w:before="0" w:after="0"/>
        <w:ind w:firstLine="540"/>
        <w:jc w:val="both"/>
      </w:pPr>
      <w:r>
        <w:t>Перечень и внесенные в него изменения подлежат:</w:t>
      </w:r>
    </w:p>
    <w:p w:rsidR="0032631D" w:rsidRDefault="003C72B9" w:rsidP="00C42153">
      <w:pPr>
        <w:pStyle w:val="22"/>
        <w:framePr w:w="8626" w:h="5191" w:hRule="exact" w:wrap="none" w:vAnchor="page" w:hAnchor="page" w:x="1863" w:y="10692"/>
        <w:numPr>
          <w:ilvl w:val="0"/>
          <w:numId w:val="12"/>
        </w:numPr>
        <w:shd w:val="clear" w:color="auto" w:fill="auto"/>
        <w:tabs>
          <w:tab w:val="left" w:pos="820"/>
        </w:tabs>
        <w:spacing w:before="0" w:after="0"/>
        <w:ind w:firstLine="540"/>
        <w:jc w:val="both"/>
      </w:pPr>
      <w:r>
        <w:t>Обязательному опубликованию в средствах массовой информации в</w:t>
      </w:r>
      <w:r>
        <w:br/>
        <w:t>течение 10 рабочих дней со дня утверждения.</w:t>
      </w:r>
    </w:p>
    <w:p w:rsidR="0032631D" w:rsidRDefault="003C72B9" w:rsidP="00C42153">
      <w:pPr>
        <w:pStyle w:val="22"/>
        <w:framePr w:w="8626" w:h="5191" w:hRule="exact" w:wrap="none" w:vAnchor="page" w:hAnchor="page" w:x="1863" w:y="10692"/>
        <w:numPr>
          <w:ilvl w:val="0"/>
          <w:numId w:val="12"/>
        </w:numPr>
        <w:shd w:val="clear" w:color="auto" w:fill="auto"/>
        <w:tabs>
          <w:tab w:val="left" w:pos="810"/>
        </w:tabs>
        <w:spacing w:before="0" w:after="0"/>
        <w:ind w:firstLine="540"/>
        <w:jc w:val="both"/>
      </w:pPr>
      <w:r>
        <w:t xml:space="preserve">Размещению на официальном сайте </w:t>
      </w:r>
      <w:r w:rsidR="008F5D21">
        <w:t>Венгеровского сельсовета</w:t>
      </w:r>
      <w:r>
        <w:t xml:space="preserve"> в</w:t>
      </w:r>
      <w:r>
        <w:br/>
        <w:t>информационно-телекоммуникационной сети «Интернет» (в том числе в</w:t>
      </w:r>
      <w:r>
        <w:br/>
        <w:t>форме открытых данных) в течение 3 рабочих дней со дня утверждения.</w:t>
      </w:r>
    </w:p>
    <w:p w:rsidR="0032631D" w:rsidRDefault="003C72B9" w:rsidP="00C42153">
      <w:pPr>
        <w:pStyle w:val="22"/>
        <w:framePr w:w="8626" w:h="5191" w:hRule="exact" w:wrap="none" w:vAnchor="page" w:hAnchor="page" w:x="1863" w:y="10692"/>
        <w:numPr>
          <w:ilvl w:val="0"/>
          <w:numId w:val="12"/>
        </w:numPr>
        <w:shd w:val="clear" w:color="auto" w:fill="auto"/>
        <w:tabs>
          <w:tab w:val="left" w:pos="831"/>
        </w:tabs>
        <w:spacing w:before="0" w:after="0"/>
        <w:ind w:firstLine="540"/>
        <w:jc w:val="both"/>
      </w:pPr>
      <w:r>
        <w:t>Предоставлению в акционерное общество «Федеральная корпорация по</w:t>
      </w:r>
      <w:r>
        <w:br/>
        <w:t>развитию малого и среднего предпринимательства» в порядке, по форме и</w:t>
      </w:r>
      <w:r>
        <w:br/>
        <w:t>сроки, установленные федеральным органом исполнительной власти,</w:t>
      </w:r>
      <w:r>
        <w:br/>
        <w:t>осуществляющим функции по выработке государственной политики и</w:t>
      </w:r>
      <w:r>
        <w:br/>
        <w:t>нормативно-правовому регулированию в сфере развития</w:t>
      </w:r>
      <w:r>
        <w:br/>
        <w:t>предпринимательской деятельности, в том числе среднего и малого бизнеса.</w:t>
      </w:r>
    </w:p>
    <w:p w:rsidR="008F5D21" w:rsidRPr="00C42153" w:rsidRDefault="008F5D21" w:rsidP="00C42153">
      <w:pPr>
        <w:pStyle w:val="22"/>
        <w:framePr w:w="8626" w:h="5191" w:hRule="exact" w:wrap="none" w:vAnchor="page" w:hAnchor="page" w:x="1863" w:y="10692"/>
        <w:shd w:val="clear" w:color="auto" w:fill="auto"/>
        <w:tabs>
          <w:tab w:val="left" w:pos="831"/>
        </w:tabs>
        <w:spacing w:before="0" w:after="0"/>
        <w:jc w:val="both"/>
        <w:rPr>
          <w:u w:val="single"/>
        </w:rPr>
      </w:pPr>
    </w:p>
    <w:p w:rsidR="0032631D" w:rsidRDefault="0032631D">
      <w:pPr>
        <w:framePr w:wrap="none" w:vAnchor="page" w:hAnchor="page" w:x="4074" w:y="14917"/>
      </w:pPr>
    </w:p>
    <w:p w:rsidR="0032631D" w:rsidRDefault="0032631D">
      <w:pPr>
        <w:rPr>
          <w:sz w:val="2"/>
          <w:szCs w:val="2"/>
        </w:rPr>
      </w:pPr>
    </w:p>
    <w:sectPr w:rsidR="0032631D" w:rsidSect="0032631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D3" w:rsidRDefault="00A27CD3" w:rsidP="0032631D">
      <w:r>
        <w:separator/>
      </w:r>
    </w:p>
  </w:endnote>
  <w:endnote w:type="continuationSeparator" w:id="1">
    <w:p w:rsidR="00A27CD3" w:rsidRDefault="00A27CD3" w:rsidP="0032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D3" w:rsidRDefault="00A27CD3">
      <w:r>
        <w:separator/>
      </w:r>
    </w:p>
  </w:footnote>
  <w:footnote w:type="continuationSeparator" w:id="1">
    <w:p w:rsidR="00A27CD3" w:rsidRDefault="00A27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8B4"/>
    <w:multiLevelType w:val="multilevel"/>
    <w:tmpl w:val="1D94036E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E4030"/>
    <w:multiLevelType w:val="multilevel"/>
    <w:tmpl w:val="8A4287CA"/>
    <w:lvl w:ilvl="0">
      <w:numFmt w:val="decimal"/>
      <w:lvlText w:val="3.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57B3C"/>
    <w:multiLevelType w:val="multilevel"/>
    <w:tmpl w:val="1AF8E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759A1"/>
    <w:multiLevelType w:val="multilevel"/>
    <w:tmpl w:val="66962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514706"/>
    <w:multiLevelType w:val="multilevel"/>
    <w:tmpl w:val="CBAAB7DC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F817D0"/>
    <w:multiLevelType w:val="multilevel"/>
    <w:tmpl w:val="83BAF67C"/>
    <w:lvl w:ilvl="0">
      <w:start w:val="8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267A7E"/>
    <w:multiLevelType w:val="multilevel"/>
    <w:tmpl w:val="1ED65B52"/>
    <w:lvl w:ilvl="0">
      <w:numFmt w:val="decimal"/>
      <w:lvlText w:val="3.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6C02DC"/>
    <w:multiLevelType w:val="multilevel"/>
    <w:tmpl w:val="A7003D74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6C2177"/>
    <w:multiLevelType w:val="multilevel"/>
    <w:tmpl w:val="25E64812"/>
    <w:lvl w:ilvl="0">
      <w:start w:val="3"/>
      <w:numFmt w:val="decimal"/>
      <w:lvlText w:val="3.8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0F6928"/>
    <w:multiLevelType w:val="multilevel"/>
    <w:tmpl w:val="BF14DA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2B72F0"/>
    <w:multiLevelType w:val="multilevel"/>
    <w:tmpl w:val="49828AF0"/>
    <w:lvl w:ilvl="0">
      <w:start w:val="7"/>
      <w:numFmt w:val="decimal"/>
      <w:lvlText w:val="3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E316C6"/>
    <w:multiLevelType w:val="multilevel"/>
    <w:tmpl w:val="E3304A1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2631D"/>
    <w:rsid w:val="000A1DC4"/>
    <w:rsid w:val="000B3065"/>
    <w:rsid w:val="00125930"/>
    <w:rsid w:val="0018727A"/>
    <w:rsid w:val="002723DE"/>
    <w:rsid w:val="00283E3C"/>
    <w:rsid w:val="0029326B"/>
    <w:rsid w:val="002D00B6"/>
    <w:rsid w:val="0032631D"/>
    <w:rsid w:val="00375979"/>
    <w:rsid w:val="003A5B83"/>
    <w:rsid w:val="003C2B5F"/>
    <w:rsid w:val="003C72B9"/>
    <w:rsid w:val="004366DB"/>
    <w:rsid w:val="00440F0C"/>
    <w:rsid w:val="00462436"/>
    <w:rsid w:val="00471D0A"/>
    <w:rsid w:val="00473829"/>
    <w:rsid w:val="005011FF"/>
    <w:rsid w:val="005D01D3"/>
    <w:rsid w:val="006E4535"/>
    <w:rsid w:val="007336BD"/>
    <w:rsid w:val="007762CA"/>
    <w:rsid w:val="00794300"/>
    <w:rsid w:val="007D3023"/>
    <w:rsid w:val="008C6102"/>
    <w:rsid w:val="008F5D21"/>
    <w:rsid w:val="00A27CD3"/>
    <w:rsid w:val="00B25726"/>
    <w:rsid w:val="00BC67B5"/>
    <w:rsid w:val="00BD7554"/>
    <w:rsid w:val="00C42153"/>
    <w:rsid w:val="00C47D40"/>
    <w:rsid w:val="00C61E08"/>
    <w:rsid w:val="00C735CE"/>
    <w:rsid w:val="00CD4927"/>
    <w:rsid w:val="00D26081"/>
    <w:rsid w:val="00D466FA"/>
    <w:rsid w:val="00D55AEF"/>
    <w:rsid w:val="00DA26E2"/>
    <w:rsid w:val="00E12112"/>
    <w:rsid w:val="00E178C0"/>
    <w:rsid w:val="00E63DC0"/>
    <w:rsid w:val="00EC43F2"/>
    <w:rsid w:val="00ED3585"/>
    <w:rsid w:val="00F03749"/>
    <w:rsid w:val="00F50A8C"/>
    <w:rsid w:val="00FD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3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631D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32631D"/>
    <w:rPr>
      <w:b/>
      <w:bCs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sid w:val="0032631D"/>
    <w:rPr>
      <w:b w:val="0"/>
      <w:bCs w:val="0"/>
      <w:i/>
      <w:iCs/>
      <w:smallCaps w:val="0"/>
      <w:strike w:val="0"/>
      <w:spacing w:val="-10"/>
      <w:u w:val="none"/>
    </w:rPr>
  </w:style>
  <w:style w:type="character" w:customStyle="1" w:styleId="30pt">
    <w:name w:val="Основной текст (3) + Не курсив;Интервал 0 pt"/>
    <w:basedOn w:val="3"/>
    <w:rsid w:val="003263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2631D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0pt">
    <w:name w:val="Основной текст (2) + Курсив;Интервал 0 pt"/>
    <w:basedOn w:val="21"/>
    <w:rsid w:val="0032631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32631D"/>
    <w:rPr>
      <w:rFonts w:ascii="Gulim" w:eastAsia="Gulim" w:hAnsi="Gulim" w:cs="Gulim"/>
      <w:b w:val="0"/>
      <w:bCs w:val="0"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2631D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6">
    <w:name w:val="Сноска_"/>
    <w:basedOn w:val="a0"/>
    <w:link w:val="a7"/>
    <w:rsid w:val="0032631D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Сноска + Курсив"/>
    <w:basedOn w:val="a6"/>
    <w:rsid w:val="003263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32631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Другое_"/>
    <w:basedOn w:val="a0"/>
    <w:link w:val="ac"/>
    <w:rsid w:val="0032631D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sid w:val="0032631D"/>
    <w:pPr>
      <w:shd w:val="clear" w:color="auto" w:fill="FFFFFF"/>
      <w:spacing w:line="0" w:lineRule="atLeast"/>
    </w:pPr>
    <w:rPr>
      <w:b/>
      <w:bCs/>
      <w:i/>
      <w:iCs/>
    </w:rPr>
  </w:style>
  <w:style w:type="paragraph" w:customStyle="1" w:styleId="30">
    <w:name w:val="Основной текст (3)"/>
    <w:basedOn w:val="a"/>
    <w:link w:val="3"/>
    <w:rsid w:val="0032631D"/>
    <w:pPr>
      <w:shd w:val="clear" w:color="auto" w:fill="FFFFFF"/>
      <w:spacing w:after="240" w:line="299" w:lineRule="exact"/>
      <w:jc w:val="center"/>
    </w:pPr>
    <w:rPr>
      <w:i/>
      <w:iCs/>
      <w:spacing w:val="-10"/>
    </w:rPr>
  </w:style>
  <w:style w:type="paragraph" w:customStyle="1" w:styleId="22">
    <w:name w:val="Основной текст (2)"/>
    <w:basedOn w:val="a"/>
    <w:link w:val="21"/>
    <w:rsid w:val="0032631D"/>
    <w:pPr>
      <w:shd w:val="clear" w:color="auto" w:fill="FFFFFF"/>
      <w:spacing w:before="240" w:after="240" w:line="295" w:lineRule="exact"/>
    </w:pPr>
  </w:style>
  <w:style w:type="paragraph" w:customStyle="1" w:styleId="a5">
    <w:name w:val="Колонтитул"/>
    <w:basedOn w:val="a"/>
    <w:link w:val="a4"/>
    <w:rsid w:val="0032631D"/>
    <w:pPr>
      <w:shd w:val="clear" w:color="auto" w:fill="FFFFFF"/>
      <w:spacing w:line="0" w:lineRule="atLeast"/>
    </w:pPr>
    <w:rPr>
      <w:rFonts w:ascii="Gulim" w:eastAsia="Gulim" w:hAnsi="Gulim" w:cs="Gulim"/>
      <w:spacing w:val="-30"/>
      <w:sz w:val="19"/>
      <w:szCs w:val="19"/>
    </w:rPr>
  </w:style>
  <w:style w:type="paragraph" w:customStyle="1" w:styleId="40">
    <w:name w:val="Основной текст (4)"/>
    <w:basedOn w:val="a"/>
    <w:link w:val="4"/>
    <w:rsid w:val="0032631D"/>
    <w:pPr>
      <w:shd w:val="clear" w:color="auto" w:fill="FFFFFF"/>
      <w:spacing w:before="240" w:line="0" w:lineRule="atLeast"/>
    </w:pPr>
    <w:rPr>
      <w:sz w:val="20"/>
      <w:szCs w:val="20"/>
      <w:lang w:val="en-US" w:eastAsia="en-US" w:bidi="en-US"/>
    </w:rPr>
  </w:style>
  <w:style w:type="paragraph" w:customStyle="1" w:styleId="a7">
    <w:name w:val="Сноска"/>
    <w:basedOn w:val="a"/>
    <w:link w:val="a6"/>
    <w:rsid w:val="0032631D"/>
    <w:pPr>
      <w:shd w:val="clear" w:color="auto" w:fill="FFFFFF"/>
      <w:spacing w:line="220" w:lineRule="exact"/>
      <w:jc w:val="both"/>
    </w:pPr>
    <w:rPr>
      <w:sz w:val="18"/>
      <w:szCs w:val="18"/>
    </w:rPr>
  </w:style>
  <w:style w:type="paragraph" w:customStyle="1" w:styleId="aa">
    <w:name w:val="Подпись к картинке"/>
    <w:basedOn w:val="a"/>
    <w:link w:val="a9"/>
    <w:rsid w:val="0032631D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ac">
    <w:name w:val="Другое"/>
    <w:basedOn w:val="a"/>
    <w:link w:val="ab"/>
    <w:rsid w:val="0032631D"/>
    <w:pPr>
      <w:shd w:val="clear" w:color="auto" w:fill="FFFFFF"/>
    </w:pPr>
    <w:rPr>
      <w:sz w:val="20"/>
      <w:szCs w:val="20"/>
    </w:rPr>
  </w:style>
  <w:style w:type="paragraph" w:styleId="ad">
    <w:name w:val="No Spacing"/>
    <w:uiPriority w:val="1"/>
    <w:qFormat/>
    <w:rsid w:val="00125930"/>
    <w:pPr>
      <w:widowControl/>
    </w:pPr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2018-09-03T09:13:00Z</cp:lastPrinted>
  <dcterms:created xsi:type="dcterms:W3CDTF">2018-08-31T08:52:00Z</dcterms:created>
  <dcterms:modified xsi:type="dcterms:W3CDTF">2018-09-03T09:15:00Z</dcterms:modified>
</cp:coreProperties>
</file>